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8FE" w:rsidRPr="009C38FE" w:rsidRDefault="009C38FE" w:rsidP="009C38FE">
      <w:pPr>
        <w:spacing w:after="300" w:line="390" w:lineRule="atLeast"/>
        <w:textAlignment w:val="baseline"/>
        <w:outlineLvl w:val="0"/>
        <w:rPr>
          <w:rFonts w:ascii="Arial" w:eastAsia="Times New Roman" w:hAnsi="Arial" w:cs="Arial"/>
          <w:b/>
          <w:bCs/>
          <w:color w:val="005EA5"/>
          <w:kern w:val="36"/>
          <w:sz w:val="38"/>
          <w:szCs w:val="38"/>
          <w:lang w:eastAsia="ru-RU"/>
        </w:rPr>
      </w:pPr>
      <w:r w:rsidRPr="009C38FE">
        <w:rPr>
          <w:rFonts w:ascii="Arial" w:eastAsia="Times New Roman" w:hAnsi="Arial" w:cs="Arial"/>
          <w:b/>
          <w:bCs/>
          <w:color w:val="005EA5"/>
          <w:kern w:val="36"/>
          <w:sz w:val="38"/>
          <w:szCs w:val="38"/>
          <w:lang w:eastAsia="ru-RU"/>
        </w:rPr>
        <w:t>Постановление Правительства РФ от 15.04.2014 N 313 (ред. от 30.03.2018) "Об утверждении государственной программы Российской Федерации "Информационное общество (2011 - 2020 годы)"</w:t>
      </w:r>
    </w:p>
    <w:p w:rsidR="009C38FE" w:rsidRPr="009C38FE" w:rsidRDefault="009C38FE" w:rsidP="009C38FE">
      <w:pPr>
        <w:spacing w:after="0" w:line="240" w:lineRule="auto"/>
        <w:textAlignment w:val="baseline"/>
        <w:rPr>
          <w:rFonts w:ascii="Arial" w:eastAsia="Times New Roman" w:hAnsi="Arial" w:cs="Arial"/>
          <w:color w:val="000000"/>
          <w:sz w:val="23"/>
          <w:szCs w:val="23"/>
          <w:lang w:eastAsia="ru-RU"/>
        </w:rPr>
      </w:pPr>
      <w:r w:rsidRPr="009C38FE">
        <w:rPr>
          <w:rFonts w:ascii="Arial" w:eastAsia="Times New Roman" w:hAnsi="Arial" w:cs="Arial"/>
          <w:color w:val="000000"/>
          <w:sz w:val="23"/>
          <w:szCs w:val="23"/>
          <w:lang w:eastAsia="ru-RU"/>
        </w:rPr>
        <w:t>11 июля 2018 г. 3:19</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0" w:name="100001"/>
      <w:bookmarkEnd w:id="0"/>
      <w:r w:rsidRPr="009C38FE">
        <w:rPr>
          <w:rFonts w:ascii="inherit" w:eastAsia="Times New Roman" w:hAnsi="inherit" w:cs="Arial"/>
          <w:color w:val="000000"/>
          <w:sz w:val="23"/>
          <w:szCs w:val="23"/>
          <w:lang w:eastAsia="ru-RU"/>
        </w:rPr>
        <w:t>ПРАВИТЕЛЬСТВО РОССИЙСКОЙ ФЕДЕРАЦИИ</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1" w:name="100002"/>
      <w:bookmarkEnd w:id="1"/>
      <w:r w:rsidRPr="009C38FE">
        <w:rPr>
          <w:rFonts w:ascii="inherit" w:eastAsia="Times New Roman" w:hAnsi="inherit" w:cs="Arial"/>
          <w:color w:val="000000"/>
          <w:sz w:val="23"/>
          <w:szCs w:val="23"/>
          <w:lang w:eastAsia="ru-RU"/>
        </w:rPr>
        <w:t>ПОСТАНОВЛЕНИЕ</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от 15 апреля 2014 г. N 313</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2" w:name="100003"/>
      <w:bookmarkEnd w:id="2"/>
      <w:r w:rsidRPr="009C38FE">
        <w:rPr>
          <w:rFonts w:ascii="inherit" w:eastAsia="Times New Roman" w:hAnsi="inherit" w:cs="Arial"/>
          <w:color w:val="000000"/>
          <w:sz w:val="23"/>
          <w:szCs w:val="23"/>
          <w:lang w:eastAsia="ru-RU"/>
        </w:rPr>
        <w:t>ОБ УТВЕРЖДЕНИИ ГОСУДАРСТВЕННОЙ ПРОГРАММЫ</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РОССИЙСКОЙ ФЕДЕРАЦИИ "ИНФОРМАЦИОННОЕ ОБЩЕСТВО</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(2011 - 2020 ГОДЫ)"</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3" w:name="100004"/>
      <w:bookmarkEnd w:id="3"/>
      <w:r w:rsidRPr="009C38FE">
        <w:rPr>
          <w:rFonts w:ascii="inherit" w:eastAsia="Times New Roman" w:hAnsi="inherit" w:cs="Arial"/>
          <w:color w:val="000000"/>
          <w:sz w:val="23"/>
          <w:szCs w:val="23"/>
          <w:lang w:eastAsia="ru-RU"/>
        </w:rPr>
        <w:t>Правительство Российской Федерации постановляет:</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4" w:name="100005"/>
      <w:bookmarkEnd w:id="4"/>
      <w:r w:rsidRPr="009C38FE">
        <w:rPr>
          <w:rFonts w:ascii="inherit" w:eastAsia="Times New Roman" w:hAnsi="inherit" w:cs="Arial"/>
          <w:color w:val="000000"/>
          <w:sz w:val="23"/>
          <w:szCs w:val="23"/>
          <w:lang w:eastAsia="ru-RU"/>
        </w:rPr>
        <w:t>1. Утвердить прилагаемую государственную </w:t>
      </w:r>
      <w:hyperlink r:id="rId4" w:anchor="100025" w:history="1">
        <w:r w:rsidRPr="009C38FE">
          <w:rPr>
            <w:rFonts w:ascii="inherit" w:eastAsia="Times New Roman" w:hAnsi="inherit" w:cs="Arial"/>
            <w:color w:val="005EA5"/>
            <w:sz w:val="23"/>
            <w:szCs w:val="23"/>
            <w:u w:val="single"/>
            <w:bdr w:val="none" w:sz="0" w:space="0" w:color="auto" w:frame="1"/>
            <w:lang w:eastAsia="ru-RU"/>
          </w:rPr>
          <w:t>программу</w:t>
        </w:r>
      </w:hyperlink>
      <w:r w:rsidRPr="009C38FE">
        <w:rPr>
          <w:rFonts w:ascii="inherit" w:eastAsia="Times New Roman" w:hAnsi="inherit" w:cs="Arial"/>
          <w:color w:val="000000"/>
          <w:sz w:val="23"/>
          <w:szCs w:val="23"/>
          <w:lang w:eastAsia="ru-RU"/>
        </w:rPr>
        <w:t> Российской Федерации "Информационное общество (2011 - 2020 годы)".</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5" w:name="100006"/>
      <w:bookmarkEnd w:id="5"/>
      <w:r w:rsidRPr="009C38FE">
        <w:rPr>
          <w:rFonts w:ascii="inherit" w:eastAsia="Times New Roman" w:hAnsi="inherit" w:cs="Arial"/>
          <w:color w:val="000000"/>
          <w:sz w:val="23"/>
          <w:szCs w:val="23"/>
          <w:lang w:eastAsia="ru-RU"/>
        </w:rPr>
        <w:t>2. Министерству связи и массовых коммуникаций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 w:name="100007"/>
      <w:bookmarkEnd w:id="6"/>
      <w:r w:rsidRPr="009C38FE">
        <w:rPr>
          <w:rFonts w:ascii="inherit" w:eastAsia="Times New Roman" w:hAnsi="inherit" w:cs="Arial"/>
          <w:color w:val="000000"/>
          <w:sz w:val="23"/>
          <w:szCs w:val="23"/>
          <w:lang w:eastAsia="ru-RU"/>
        </w:rPr>
        <w:t>разместить государственную </w:t>
      </w:r>
      <w:hyperlink r:id="rId5" w:anchor="100025" w:history="1">
        <w:r w:rsidRPr="009C38FE">
          <w:rPr>
            <w:rFonts w:ascii="inherit" w:eastAsia="Times New Roman" w:hAnsi="inherit" w:cs="Arial"/>
            <w:color w:val="005EA5"/>
            <w:sz w:val="23"/>
            <w:szCs w:val="23"/>
            <w:u w:val="single"/>
            <w:bdr w:val="none" w:sz="0" w:space="0" w:color="auto" w:frame="1"/>
            <w:lang w:eastAsia="ru-RU"/>
          </w:rPr>
          <w:t>программу</w:t>
        </w:r>
      </w:hyperlink>
      <w:r w:rsidRPr="009C38FE">
        <w:rPr>
          <w:rFonts w:ascii="inherit" w:eastAsia="Times New Roman" w:hAnsi="inherit" w:cs="Arial"/>
          <w:color w:val="000000"/>
          <w:sz w:val="23"/>
          <w:szCs w:val="23"/>
          <w:lang w:eastAsia="ru-RU"/>
        </w:rPr>
        <w:t> Российской Федерации, утвержденную настоящим постановлением, на своем официальном сайте, а также на портале государственных программ Российской Федерации в информационно-телекоммуникационной сети "Интернет" в 2-недельный срок со дня официального опубликования настоящего постановления;</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 w:name="100008"/>
      <w:bookmarkEnd w:id="7"/>
      <w:r w:rsidRPr="009C38FE">
        <w:rPr>
          <w:rFonts w:ascii="inherit" w:eastAsia="Times New Roman" w:hAnsi="inherit" w:cs="Arial"/>
          <w:color w:val="000000"/>
          <w:sz w:val="23"/>
          <w:szCs w:val="23"/>
          <w:lang w:eastAsia="ru-RU"/>
        </w:rPr>
        <w:t>принять меры по реализации мероприятий указанной государственной </w:t>
      </w:r>
      <w:hyperlink r:id="rId6" w:anchor="100025" w:history="1">
        <w:r w:rsidRPr="009C38FE">
          <w:rPr>
            <w:rFonts w:ascii="inherit" w:eastAsia="Times New Roman" w:hAnsi="inherit" w:cs="Arial"/>
            <w:color w:val="005EA5"/>
            <w:sz w:val="23"/>
            <w:szCs w:val="23"/>
            <w:u w:val="single"/>
            <w:bdr w:val="none" w:sz="0" w:space="0" w:color="auto" w:frame="1"/>
            <w:lang w:eastAsia="ru-RU"/>
          </w:rPr>
          <w:t>программы</w:t>
        </w:r>
      </w:hyperlink>
      <w:r w:rsidRPr="009C38FE">
        <w:rPr>
          <w:rFonts w:ascii="inherit" w:eastAsia="Times New Roman" w:hAnsi="inherit" w:cs="Arial"/>
          <w:color w:val="000000"/>
          <w:sz w:val="23"/>
          <w:szCs w:val="23"/>
          <w:lang w:eastAsia="ru-RU"/>
        </w:rPr>
        <w:t>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 w:name="100009"/>
      <w:bookmarkEnd w:id="8"/>
      <w:r w:rsidRPr="009C38FE">
        <w:rPr>
          <w:rFonts w:ascii="inherit" w:eastAsia="Times New Roman" w:hAnsi="inherit" w:cs="Arial"/>
          <w:color w:val="000000"/>
          <w:sz w:val="23"/>
          <w:szCs w:val="23"/>
          <w:lang w:eastAsia="ru-RU"/>
        </w:rPr>
        <w:t>3. Признать утратившими силу:</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9" w:name="100023"/>
      <w:bookmarkEnd w:id="9"/>
      <w:r w:rsidRPr="009C38FE">
        <w:rPr>
          <w:rFonts w:ascii="inherit" w:eastAsia="Times New Roman" w:hAnsi="inherit" w:cs="Arial"/>
          <w:color w:val="000000"/>
          <w:sz w:val="23"/>
          <w:szCs w:val="23"/>
          <w:lang w:eastAsia="ru-RU"/>
        </w:rPr>
        <w:t>распоряжение Правительства Российской Федерации от 20 октября 2010 г. N 1815-р (Собрание законодательства Российской Федерации, 2010, N 46, ст. 6026);</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0" w:name="100010"/>
      <w:bookmarkEnd w:id="10"/>
      <w:r w:rsidRPr="009C38FE">
        <w:rPr>
          <w:rFonts w:ascii="inherit" w:eastAsia="Times New Roman" w:hAnsi="inherit" w:cs="Arial"/>
          <w:color w:val="000000"/>
          <w:sz w:val="23"/>
          <w:szCs w:val="23"/>
          <w:lang w:eastAsia="ru-RU"/>
        </w:rPr>
        <w:t>распоряжение Правительства Российской Федерации от 2 декабря 2011 г. N 2161-р (Собрание законодательства Российской Федерации, 2011, N 51, ст. 7543);</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 w:name="100011"/>
      <w:bookmarkEnd w:id="11"/>
      <w:r w:rsidRPr="009C38FE">
        <w:rPr>
          <w:rFonts w:ascii="inherit" w:eastAsia="Times New Roman" w:hAnsi="inherit" w:cs="Arial"/>
          <w:color w:val="000000"/>
          <w:sz w:val="23"/>
          <w:szCs w:val="23"/>
          <w:lang w:eastAsia="ru-RU"/>
        </w:rPr>
        <w:t>пункт 2 распоряжения Правительства Российской Федерации от 30 декабря 2011 г. N 2438-р (Собрание законодательства Российской Федерации, 2012, N 4, ст. 514);</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2" w:name="100012"/>
      <w:bookmarkEnd w:id="12"/>
      <w:r w:rsidRPr="009C38FE">
        <w:rPr>
          <w:rFonts w:ascii="inherit" w:eastAsia="Times New Roman" w:hAnsi="inherit" w:cs="Arial"/>
          <w:color w:val="000000"/>
          <w:sz w:val="23"/>
          <w:szCs w:val="23"/>
          <w:lang w:eastAsia="ru-RU"/>
        </w:rPr>
        <w:t>распоряжение Правительства Российской Федерации от 5 мая 2012 г. N 747-р (Собрание законодательства Российской Федерации, 2012, N 21, ст. 2662);</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3" w:name="100013"/>
      <w:bookmarkEnd w:id="13"/>
      <w:r w:rsidRPr="009C38FE">
        <w:rPr>
          <w:rFonts w:ascii="inherit" w:eastAsia="Times New Roman" w:hAnsi="inherit" w:cs="Arial"/>
          <w:color w:val="000000"/>
          <w:sz w:val="23"/>
          <w:szCs w:val="23"/>
          <w:lang w:eastAsia="ru-RU"/>
        </w:rPr>
        <w:t>распоряжение Правительства Российской Федерации от 15 августа 2012 г. N 1472-р (Собрание законодательства Российской Федерации, 2012, N 35, ст. 4836);</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4" w:name="100014"/>
      <w:bookmarkEnd w:id="14"/>
      <w:r w:rsidRPr="009C38FE">
        <w:rPr>
          <w:rFonts w:ascii="inherit" w:eastAsia="Times New Roman" w:hAnsi="inherit" w:cs="Arial"/>
          <w:color w:val="000000"/>
          <w:sz w:val="23"/>
          <w:szCs w:val="23"/>
          <w:lang w:eastAsia="ru-RU"/>
        </w:rPr>
        <w:t>распоряжение Правительства Российской Федерации от 10 декабря 2012 г. N 2322-р (Собрание законодательства Российской Федерации, 2012, N 51, ст. 7269);</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5" w:name="100015"/>
      <w:bookmarkEnd w:id="15"/>
      <w:r w:rsidRPr="009C38FE">
        <w:rPr>
          <w:rFonts w:ascii="inherit" w:eastAsia="Times New Roman" w:hAnsi="inherit" w:cs="Arial"/>
          <w:color w:val="000000"/>
          <w:sz w:val="23"/>
          <w:szCs w:val="23"/>
          <w:lang w:eastAsia="ru-RU"/>
        </w:rPr>
        <w:t>распоряжение Правительства Российской Федерации от 20 декабря 2012 г. N 2434-р (Собрание законодательства Российской Федерации, 2012, N 52, ст. 7570);</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6" w:name="100016"/>
      <w:bookmarkEnd w:id="16"/>
      <w:r w:rsidRPr="009C38FE">
        <w:rPr>
          <w:rFonts w:ascii="inherit" w:eastAsia="Times New Roman" w:hAnsi="inherit" w:cs="Arial"/>
          <w:color w:val="000000"/>
          <w:sz w:val="23"/>
          <w:szCs w:val="23"/>
          <w:lang w:eastAsia="ru-RU"/>
        </w:rPr>
        <w:t>распоряжение Правительства Российской Федерации от 27 декабря 2012 г. N 2562-р (Собрание законодательства Российской Федерации, 2013, N 1, ст. 73);</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7" w:name="100017"/>
      <w:bookmarkEnd w:id="17"/>
      <w:r w:rsidRPr="009C38FE">
        <w:rPr>
          <w:rFonts w:ascii="inherit" w:eastAsia="Times New Roman" w:hAnsi="inherit" w:cs="Arial"/>
          <w:color w:val="000000"/>
          <w:sz w:val="23"/>
          <w:szCs w:val="23"/>
          <w:lang w:eastAsia="ru-RU"/>
        </w:rPr>
        <w:lastRenderedPageBreak/>
        <w:t>пункт 5 постановления Правительства Российской Федерации от 20 июля 2013 г. N 606 "О премиях Правительства Российской Федерации в области средств массовой информации" (Собрание законодательства Российской Федерации, 2013, N 30, ст. 4115);</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8" w:name="100018"/>
      <w:bookmarkEnd w:id="18"/>
      <w:r w:rsidRPr="009C38FE">
        <w:rPr>
          <w:rFonts w:ascii="inherit" w:eastAsia="Times New Roman" w:hAnsi="inherit" w:cs="Arial"/>
          <w:color w:val="000000"/>
          <w:sz w:val="23"/>
          <w:szCs w:val="23"/>
          <w:lang w:eastAsia="ru-RU"/>
        </w:rPr>
        <w:t>пункт 5 изменений, которые вносятся в акты Правительства Российской Федерации в связи с преобразованием Правительственной комиссии по внедрению информационных технологий в деятельность государственных органов и органов местного самоуправления, утвержденных постановлением Правительства Российской Федерации от 22 ноября 2013 г. N 1056 "О внесении изменений в некоторые акты Правительства Российской Федерации в связи с преобразованием Правительственной комиссии по внедрению информационных технологий в деятельность государственных органов и органов местного самоуправления" (Собрание законодательства Российской Федерации, 2013, N 48, ст. 6259);</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9" w:name="100019"/>
      <w:bookmarkEnd w:id="19"/>
      <w:r w:rsidRPr="009C38FE">
        <w:rPr>
          <w:rFonts w:ascii="inherit" w:eastAsia="Times New Roman" w:hAnsi="inherit" w:cs="Arial"/>
          <w:color w:val="000000"/>
          <w:sz w:val="23"/>
          <w:szCs w:val="23"/>
          <w:lang w:eastAsia="ru-RU"/>
        </w:rPr>
        <w:t>распоряжение Правительства Российской Федерации от 25 декабря 2013 г. N 2535-р (Собрание законодательства Российской Федерации, 2014, N 2, ст. 171);</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20" w:name="100020"/>
      <w:bookmarkEnd w:id="20"/>
      <w:r w:rsidRPr="009C38FE">
        <w:rPr>
          <w:rFonts w:ascii="inherit" w:eastAsia="Times New Roman" w:hAnsi="inherit" w:cs="Arial"/>
          <w:color w:val="000000"/>
          <w:sz w:val="23"/>
          <w:szCs w:val="23"/>
          <w:lang w:eastAsia="ru-RU"/>
        </w:rPr>
        <w:t>пункт 1 изменений, которые вносятся в акты Правительства Российской Федерации, утвержденных постановлением Правительства Российской Федерации от 26 декабря 2013 г. N 1293 "О федеральной государственной информационной системе "Федеральный портал государственной службы и управленческих кадров" и о создании на ее базе пилотной версии единой информационной системы управления кадровым составом государственной гражданской службы Российской Федерации" (Собрание законодательства Российской Федерации, 2014, N 2, ст. 117).</w:t>
      </w:r>
    </w:p>
    <w:p w:rsidR="009C38FE" w:rsidRPr="009C38FE" w:rsidRDefault="009C38FE" w:rsidP="009C38FE">
      <w:pPr>
        <w:spacing w:after="0" w:line="330" w:lineRule="atLeast"/>
        <w:jc w:val="right"/>
        <w:textAlignment w:val="baseline"/>
        <w:rPr>
          <w:rFonts w:ascii="inherit" w:eastAsia="Times New Roman" w:hAnsi="inherit" w:cs="Arial"/>
          <w:color w:val="000000"/>
          <w:sz w:val="23"/>
          <w:szCs w:val="23"/>
          <w:lang w:eastAsia="ru-RU"/>
        </w:rPr>
      </w:pPr>
      <w:bookmarkStart w:id="21" w:name="100021"/>
      <w:bookmarkEnd w:id="21"/>
      <w:r w:rsidRPr="009C38FE">
        <w:rPr>
          <w:rFonts w:ascii="inherit" w:eastAsia="Times New Roman" w:hAnsi="inherit" w:cs="Arial"/>
          <w:color w:val="000000"/>
          <w:sz w:val="23"/>
          <w:szCs w:val="23"/>
          <w:lang w:eastAsia="ru-RU"/>
        </w:rPr>
        <w:t>Председатель Правительства</w:t>
      </w:r>
    </w:p>
    <w:p w:rsidR="009C38FE" w:rsidRPr="009C38FE" w:rsidRDefault="009C38FE" w:rsidP="009C38FE">
      <w:pPr>
        <w:spacing w:after="180" w:line="330" w:lineRule="atLeast"/>
        <w:jc w:val="right"/>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Российской Федерации</w:t>
      </w:r>
    </w:p>
    <w:p w:rsidR="009C38FE" w:rsidRPr="009C38FE" w:rsidRDefault="009C38FE" w:rsidP="009C38FE">
      <w:pPr>
        <w:spacing w:after="180" w:line="330" w:lineRule="atLeast"/>
        <w:jc w:val="right"/>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Д.МЕДВЕДЕВ</w:t>
      </w:r>
    </w:p>
    <w:p w:rsidR="009C38FE" w:rsidRPr="009C38FE" w:rsidRDefault="009C38FE" w:rsidP="009C3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lang w:eastAsia="ru-RU"/>
        </w:rPr>
      </w:pPr>
    </w:p>
    <w:p w:rsidR="009C38FE" w:rsidRPr="009C38FE" w:rsidRDefault="009C38FE" w:rsidP="009C3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lang w:eastAsia="ru-RU"/>
        </w:rPr>
      </w:pPr>
    </w:p>
    <w:p w:rsidR="009C38FE" w:rsidRPr="009C38FE" w:rsidRDefault="009C38FE" w:rsidP="009C3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lang w:eastAsia="ru-RU"/>
        </w:rPr>
      </w:pPr>
    </w:p>
    <w:p w:rsidR="009C38FE" w:rsidRPr="009C38FE" w:rsidRDefault="009C38FE" w:rsidP="009C38FE">
      <w:pPr>
        <w:spacing w:after="0" w:line="330" w:lineRule="atLeast"/>
        <w:jc w:val="right"/>
        <w:textAlignment w:val="baseline"/>
        <w:rPr>
          <w:rFonts w:ascii="inherit" w:eastAsia="Times New Roman" w:hAnsi="inherit" w:cs="Arial"/>
          <w:color w:val="000000"/>
          <w:sz w:val="23"/>
          <w:szCs w:val="23"/>
          <w:lang w:eastAsia="ru-RU"/>
        </w:rPr>
      </w:pPr>
      <w:bookmarkStart w:id="22" w:name="100024"/>
      <w:bookmarkEnd w:id="22"/>
      <w:r w:rsidRPr="009C38FE">
        <w:rPr>
          <w:rFonts w:ascii="inherit" w:eastAsia="Times New Roman" w:hAnsi="inherit" w:cs="Arial"/>
          <w:color w:val="000000"/>
          <w:sz w:val="23"/>
          <w:szCs w:val="23"/>
          <w:lang w:eastAsia="ru-RU"/>
        </w:rPr>
        <w:t>Утверждена</w:t>
      </w:r>
    </w:p>
    <w:p w:rsidR="009C38FE" w:rsidRPr="009C38FE" w:rsidRDefault="009C38FE" w:rsidP="009C38FE">
      <w:pPr>
        <w:spacing w:after="180" w:line="330" w:lineRule="atLeast"/>
        <w:jc w:val="right"/>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постановлением Правительства</w:t>
      </w:r>
    </w:p>
    <w:p w:rsidR="009C38FE" w:rsidRPr="009C38FE" w:rsidRDefault="009C38FE" w:rsidP="009C38FE">
      <w:pPr>
        <w:spacing w:after="180" w:line="330" w:lineRule="atLeast"/>
        <w:jc w:val="right"/>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Российской Федерации</w:t>
      </w:r>
    </w:p>
    <w:p w:rsidR="009C38FE" w:rsidRPr="009C38FE" w:rsidRDefault="009C38FE" w:rsidP="009C38FE">
      <w:pPr>
        <w:spacing w:after="180" w:line="330" w:lineRule="atLeast"/>
        <w:jc w:val="right"/>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от 15 апреля 2014 г. N 313</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23" w:name="100025"/>
      <w:bookmarkEnd w:id="23"/>
      <w:r w:rsidRPr="009C38FE">
        <w:rPr>
          <w:rFonts w:ascii="inherit" w:eastAsia="Times New Roman" w:hAnsi="inherit" w:cs="Arial"/>
          <w:color w:val="000000"/>
          <w:sz w:val="23"/>
          <w:szCs w:val="23"/>
          <w:lang w:eastAsia="ru-RU"/>
        </w:rPr>
        <w:t>ГОСУДАРСТВЕННАЯ ПРОГРАММА РОССИЙСКОЙ ФЕДЕРАЦИИ</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"ИНФОРМАЦИОННОЕ ОБЩЕСТВО (2011 - 2020 ГОДЫ)"</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24" w:name="008765"/>
      <w:bookmarkStart w:id="25" w:name="000057"/>
      <w:bookmarkStart w:id="26" w:name="100026"/>
      <w:bookmarkStart w:id="27" w:name="100027"/>
      <w:bookmarkStart w:id="28" w:name="100028"/>
      <w:bookmarkStart w:id="29" w:name="100029"/>
      <w:bookmarkStart w:id="30" w:name="100030"/>
      <w:bookmarkStart w:id="31" w:name="100031"/>
      <w:bookmarkStart w:id="32" w:name="100032"/>
      <w:bookmarkStart w:id="33" w:name="100033"/>
      <w:bookmarkStart w:id="34" w:name="100034"/>
      <w:bookmarkStart w:id="35" w:name="100035"/>
      <w:bookmarkStart w:id="36" w:name="100036"/>
      <w:bookmarkStart w:id="37" w:name="100037"/>
      <w:bookmarkStart w:id="38" w:name="100038"/>
      <w:bookmarkStart w:id="39" w:name="100039"/>
      <w:bookmarkStart w:id="40" w:name="100040"/>
      <w:bookmarkStart w:id="41" w:name="100041"/>
      <w:bookmarkStart w:id="42" w:name="100042"/>
      <w:bookmarkStart w:id="43" w:name="100043"/>
      <w:bookmarkStart w:id="44" w:name="100044"/>
      <w:bookmarkStart w:id="45" w:name="100045"/>
      <w:bookmarkStart w:id="46" w:name="100046"/>
      <w:bookmarkStart w:id="47" w:name="100047"/>
      <w:bookmarkStart w:id="48" w:name="100048"/>
      <w:bookmarkStart w:id="49" w:name="100049"/>
      <w:bookmarkStart w:id="50" w:name="100050"/>
      <w:bookmarkStart w:id="51" w:name="100051"/>
      <w:bookmarkStart w:id="52" w:name="100052"/>
      <w:bookmarkStart w:id="53" w:name="100053"/>
      <w:bookmarkStart w:id="54" w:name="100054"/>
      <w:bookmarkStart w:id="55" w:name="100055"/>
      <w:bookmarkStart w:id="56" w:name="100056"/>
      <w:bookmarkStart w:id="57" w:name="000058"/>
      <w:bookmarkStart w:id="58" w:name="000059"/>
      <w:bookmarkStart w:id="59" w:name="000060"/>
      <w:bookmarkStart w:id="60" w:name="000061"/>
      <w:bookmarkStart w:id="61" w:name="000062"/>
      <w:bookmarkStart w:id="62" w:name="000063"/>
      <w:bookmarkStart w:id="63" w:name="000064"/>
      <w:bookmarkStart w:id="64" w:name="000065"/>
      <w:bookmarkStart w:id="65" w:name="008305"/>
      <w:bookmarkStart w:id="66" w:name="000066"/>
      <w:bookmarkStart w:id="67" w:name="000067"/>
      <w:bookmarkStart w:id="68" w:name="000068"/>
      <w:bookmarkStart w:id="69" w:name="000069"/>
      <w:bookmarkStart w:id="70" w:name="000070"/>
      <w:bookmarkStart w:id="71" w:name="000071"/>
      <w:bookmarkStart w:id="72" w:name="000072"/>
      <w:bookmarkStart w:id="73" w:name="000073"/>
      <w:bookmarkStart w:id="74" w:name="000074"/>
      <w:bookmarkStart w:id="75" w:name="000075"/>
      <w:bookmarkStart w:id="76" w:name="000076"/>
      <w:bookmarkStart w:id="77" w:name="000077"/>
      <w:bookmarkStart w:id="78" w:name="000078"/>
      <w:bookmarkStart w:id="79" w:name="000079"/>
      <w:bookmarkStart w:id="80" w:name="000080"/>
      <w:bookmarkStart w:id="81" w:name="000081"/>
      <w:bookmarkStart w:id="82" w:name="000082"/>
      <w:bookmarkStart w:id="83" w:name="000083"/>
      <w:bookmarkStart w:id="84" w:name="008306"/>
      <w:bookmarkStart w:id="85" w:name="000084"/>
      <w:bookmarkStart w:id="86" w:name="000085"/>
      <w:bookmarkStart w:id="87" w:name="000086"/>
      <w:bookmarkStart w:id="88" w:name="00008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9C38FE">
        <w:rPr>
          <w:rFonts w:ascii="inherit" w:eastAsia="Times New Roman" w:hAnsi="inherit" w:cs="Arial"/>
          <w:color w:val="000000"/>
          <w:sz w:val="23"/>
          <w:szCs w:val="23"/>
          <w:lang w:eastAsia="ru-RU"/>
        </w:rPr>
        <w:t>ПАСПОРТ</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государственной программы Российской Федерации</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"Информационное общество (2011 - 2020 годы)"</w:t>
      </w:r>
    </w:p>
    <w:tbl>
      <w:tblPr>
        <w:tblW w:w="0" w:type="auto"/>
        <w:tblCellMar>
          <w:left w:w="0" w:type="dxa"/>
          <w:right w:w="0" w:type="dxa"/>
        </w:tblCellMar>
        <w:tblLook w:val="04A0" w:firstRow="1" w:lastRow="0" w:firstColumn="1" w:lastColumn="0" w:noHBand="0" w:noVBand="1"/>
      </w:tblPr>
      <w:tblGrid>
        <w:gridCol w:w="2412"/>
        <w:gridCol w:w="80"/>
        <w:gridCol w:w="6863"/>
      </w:tblGrid>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89" w:name="008766"/>
            <w:bookmarkEnd w:id="89"/>
            <w:r w:rsidRPr="009C38FE">
              <w:rPr>
                <w:rFonts w:ascii="inherit" w:eastAsia="Times New Roman" w:hAnsi="inherit" w:cs="Times New Roman"/>
                <w:sz w:val="24"/>
                <w:szCs w:val="24"/>
                <w:lang w:eastAsia="ru-RU"/>
              </w:rPr>
              <w:t>Ответственный исполнитель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center"/>
              <w:textAlignment w:val="baseline"/>
              <w:rPr>
                <w:rFonts w:ascii="inherit" w:eastAsia="Times New Roman" w:hAnsi="inherit" w:cs="Times New Roman"/>
                <w:sz w:val="24"/>
                <w:szCs w:val="24"/>
                <w:lang w:eastAsia="ru-RU"/>
              </w:rPr>
            </w:pPr>
            <w:bookmarkStart w:id="90" w:name="008767"/>
            <w:bookmarkEnd w:id="90"/>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91" w:name="008768"/>
            <w:bookmarkEnd w:id="91"/>
            <w:r w:rsidRPr="009C38FE">
              <w:rPr>
                <w:rFonts w:ascii="inherit" w:eastAsia="Times New Roman" w:hAnsi="inherit" w:cs="Times New Roman"/>
                <w:sz w:val="24"/>
                <w:szCs w:val="24"/>
                <w:lang w:eastAsia="ru-RU"/>
              </w:rPr>
              <w:t>Министерство связи и массовых коммуникаций Российской Федерации</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92" w:name="008769"/>
            <w:bookmarkEnd w:id="92"/>
            <w:r w:rsidRPr="009C38FE">
              <w:rPr>
                <w:rFonts w:ascii="inherit" w:eastAsia="Times New Roman" w:hAnsi="inherit" w:cs="Times New Roman"/>
                <w:sz w:val="24"/>
                <w:szCs w:val="24"/>
                <w:lang w:eastAsia="ru-RU"/>
              </w:rPr>
              <w:t>Соисполнители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center"/>
              <w:textAlignment w:val="baseline"/>
              <w:rPr>
                <w:rFonts w:ascii="inherit" w:eastAsia="Times New Roman" w:hAnsi="inherit" w:cs="Times New Roman"/>
                <w:sz w:val="24"/>
                <w:szCs w:val="24"/>
                <w:lang w:eastAsia="ru-RU"/>
              </w:rPr>
            </w:pPr>
            <w:bookmarkStart w:id="93" w:name="008770"/>
            <w:bookmarkEnd w:id="93"/>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94" w:name="008771"/>
            <w:bookmarkEnd w:id="94"/>
            <w:r w:rsidRPr="009C38FE">
              <w:rPr>
                <w:rFonts w:ascii="inherit" w:eastAsia="Times New Roman" w:hAnsi="inherit" w:cs="Times New Roman"/>
                <w:sz w:val="24"/>
                <w:szCs w:val="24"/>
                <w:lang w:eastAsia="ru-RU"/>
              </w:rPr>
              <w:t>Федеральное агентство связи,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Федеральное агентство по печати и массовым коммуникациям</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95" w:name="008772"/>
            <w:bookmarkEnd w:id="95"/>
            <w:r w:rsidRPr="009C38FE">
              <w:rPr>
                <w:rFonts w:ascii="inherit" w:eastAsia="Times New Roman" w:hAnsi="inherit" w:cs="Times New Roman"/>
                <w:sz w:val="24"/>
                <w:szCs w:val="24"/>
                <w:lang w:eastAsia="ru-RU"/>
              </w:rPr>
              <w:lastRenderedPageBreak/>
              <w:t>Участники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center"/>
              <w:textAlignment w:val="baseline"/>
              <w:rPr>
                <w:rFonts w:ascii="inherit" w:eastAsia="Times New Roman" w:hAnsi="inherit" w:cs="Times New Roman"/>
                <w:sz w:val="24"/>
                <w:szCs w:val="24"/>
                <w:lang w:eastAsia="ru-RU"/>
              </w:rPr>
            </w:pPr>
            <w:bookmarkStart w:id="96" w:name="008773"/>
            <w:bookmarkEnd w:id="96"/>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97" w:name="008774"/>
            <w:bookmarkEnd w:id="97"/>
            <w:r w:rsidRPr="009C38FE">
              <w:rPr>
                <w:rFonts w:ascii="inherit" w:eastAsia="Times New Roman" w:hAnsi="inherit" w:cs="Times New Roman"/>
                <w:sz w:val="24"/>
                <w:szCs w:val="24"/>
                <w:lang w:eastAsia="ru-RU"/>
              </w:rPr>
              <w:t>Министерство внутренних дел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Министерство иностранных дел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Министерство культуры Российской Федерации, Министерство образования и науки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Министерство обороны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Министерство финансов Российской Федерации (до 1 января 2015 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Министерство экономического развития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Министерство здравоохранения и социального развития Российской Федерации (до 1 января 2012 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Федеральное агентство морского и речного транспорта,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Федеральная служба безопасности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Федеральная служба государственной статистики,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Федеральная служба охраны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Федеральная служба по надзору в сфере связи, информационных технологий и массовых коммуникаций,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Федеральная служба по аккредитации,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Федеральная миграционная служба (до 5 апреля 2016 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Федеральное агентство по обустройству государственной границы Российской Федерации (до 2 февраля 2016 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Федеральное агентство по информационным технологиям (до 1 января 2012 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Федеральное архивное агентство</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98" w:name="008775"/>
            <w:bookmarkEnd w:id="98"/>
            <w:r w:rsidRPr="009C38FE">
              <w:rPr>
                <w:rFonts w:ascii="inherit" w:eastAsia="Times New Roman" w:hAnsi="inherit" w:cs="Times New Roman"/>
                <w:sz w:val="24"/>
                <w:szCs w:val="24"/>
                <w:lang w:eastAsia="ru-RU"/>
              </w:rPr>
              <w:t>Подпрограммы Программы, в том числе федеральные целевые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99" w:name="008776"/>
            <w:bookmarkEnd w:id="99"/>
            <w:r w:rsidRPr="009C38FE">
              <w:rPr>
                <w:rFonts w:ascii="inherit" w:eastAsia="Times New Roman" w:hAnsi="inherit" w:cs="Times New Roman"/>
                <w:sz w:val="24"/>
                <w:szCs w:val="24"/>
                <w:lang w:eastAsia="ru-RU"/>
              </w:rPr>
              <w:t>-</w:t>
            </w:r>
          </w:p>
        </w:tc>
        <w:bookmarkStart w:id="100" w:name="008777"/>
        <w:bookmarkEnd w:id="100"/>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fldChar w:fldCharType="begin"/>
            </w:r>
            <w:r w:rsidRPr="009C38FE">
              <w:rPr>
                <w:rFonts w:ascii="inherit" w:eastAsia="Times New Roman" w:hAnsi="inherit" w:cs="Times New Roman"/>
                <w:sz w:val="24"/>
                <w:szCs w:val="24"/>
                <w:lang w:eastAsia="ru-RU"/>
              </w:rPr>
              <w:instrText xml:space="preserve"> HYPERLINK "http://legalacts.ru/doc/postanovlenie-pravitelstva-rf-ot-15042014-n-313/" \l "008796" </w:instrText>
            </w:r>
            <w:r w:rsidRPr="009C38FE">
              <w:rPr>
                <w:rFonts w:ascii="inherit" w:eastAsia="Times New Roman" w:hAnsi="inherit" w:cs="Times New Roman"/>
                <w:sz w:val="24"/>
                <w:szCs w:val="24"/>
                <w:lang w:eastAsia="ru-RU"/>
              </w:rPr>
              <w:fldChar w:fldCharType="separate"/>
            </w:r>
            <w:r w:rsidRPr="009C38FE">
              <w:rPr>
                <w:rFonts w:ascii="inherit" w:eastAsia="Times New Roman" w:hAnsi="inherit" w:cs="Times New Roman"/>
                <w:color w:val="005EA5"/>
                <w:sz w:val="24"/>
                <w:szCs w:val="24"/>
                <w:u w:val="single"/>
                <w:bdr w:val="none" w:sz="0" w:space="0" w:color="auto" w:frame="1"/>
                <w:lang w:eastAsia="ru-RU"/>
              </w:rPr>
              <w:t>подпрограмма 1</w:t>
            </w:r>
            <w:r w:rsidRPr="009C38FE">
              <w:rPr>
                <w:rFonts w:ascii="inherit" w:eastAsia="Times New Roman" w:hAnsi="inherit" w:cs="Times New Roman"/>
                <w:sz w:val="24"/>
                <w:szCs w:val="24"/>
                <w:lang w:eastAsia="ru-RU"/>
              </w:rPr>
              <w:fldChar w:fldCharType="end"/>
            </w:r>
            <w:r w:rsidRPr="009C38FE">
              <w:rPr>
                <w:rFonts w:ascii="inherit" w:eastAsia="Times New Roman" w:hAnsi="inherit" w:cs="Times New Roman"/>
                <w:sz w:val="24"/>
                <w:szCs w:val="24"/>
                <w:lang w:eastAsia="ru-RU"/>
              </w:rPr>
              <w:t> "Информационно-телекоммуникационная инфраструктура информационного общества и услуги, оказываемые на ее основе";</w:t>
            </w:r>
          </w:p>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hyperlink r:id="rId7" w:anchor="008824" w:history="1">
              <w:r w:rsidRPr="009C38FE">
                <w:rPr>
                  <w:rFonts w:ascii="inherit" w:eastAsia="Times New Roman" w:hAnsi="inherit" w:cs="Times New Roman"/>
                  <w:color w:val="005EA5"/>
                  <w:sz w:val="24"/>
                  <w:szCs w:val="24"/>
                  <w:u w:val="single"/>
                  <w:bdr w:val="none" w:sz="0" w:space="0" w:color="auto" w:frame="1"/>
                  <w:lang w:eastAsia="ru-RU"/>
                </w:rPr>
                <w:t>подпрограмма 2</w:t>
              </w:r>
            </w:hyperlink>
            <w:r w:rsidRPr="009C38FE">
              <w:rPr>
                <w:rFonts w:ascii="inherit" w:eastAsia="Times New Roman" w:hAnsi="inherit" w:cs="Times New Roman"/>
                <w:sz w:val="24"/>
                <w:szCs w:val="24"/>
                <w:lang w:eastAsia="ru-RU"/>
              </w:rPr>
              <w:t> "Информационная среда";</w:t>
            </w:r>
          </w:p>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hyperlink r:id="rId8" w:anchor="008852" w:history="1">
              <w:r w:rsidRPr="009C38FE">
                <w:rPr>
                  <w:rFonts w:ascii="inherit" w:eastAsia="Times New Roman" w:hAnsi="inherit" w:cs="Times New Roman"/>
                  <w:color w:val="005EA5"/>
                  <w:sz w:val="24"/>
                  <w:szCs w:val="24"/>
                  <w:u w:val="single"/>
                  <w:bdr w:val="none" w:sz="0" w:space="0" w:color="auto" w:frame="1"/>
                  <w:lang w:eastAsia="ru-RU"/>
                </w:rPr>
                <w:t>подпрограмма 3</w:t>
              </w:r>
            </w:hyperlink>
            <w:r w:rsidRPr="009C38FE">
              <w:rPr>
                <w:rFonts w:ascii="inherit" w:eastAsia="Times New Roman" w:hAnsi="inherit" w:cs="Times New Roman"/>
                <w:sz w:val="24"/>
                <w:szCs w:val="24"/>
                <w:lang w:eastAsia="ru-RU"/>
              </w:rPr>
              <w:t> "Безопасность в информационном обществе";</w:t>
            </w:r>
          </w:p>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hyperlink r:id="rId9" w:anchor="008880" w:history="1">
              <w:r w:rsidRPr="009C38FE">
                <w:rPr>
                  <w:rFonts w:ascii="inherit" w:eastAsia="Times New Roman" w:hAnsi="inherit" w:cs="Times New Roman"/>
                  <w:color w:val="005EA5"/>
                  <w:sz w:val="24"/>
                  <w:szCs w:val="24"/>
                  <w:u w:val="single"/>
                  <w:bdr w:val="none" w:sz="0" w:space="0" w:color="auto" w:frame="1"/>
                  <w:lang w:eastAsia="ru-RU"/>
                </w:rPr>
                <w:t>подпрограмма 4</w:t>
              </w:r>
            </w:hyperlink>
            <w:r w:rsidRPr="009C38FE">
              <w:rPr>
                <w:rFonts w:ascii="inherit" w:eastAsia="Times New Roman" w:hAnsi="inherit" w:cs="Times New Roman"/>
                <w:sz w:val="24"/>
                <w:szCs w:val="24"/>
                <w:lang w:eastAsia="ru-RU"/>
              </w:rPr>
              <w:t> "Информационное государство";</w:t>
            </w:r>
          </w:p>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федеральная целевая </w:t>
            </w:r>
            <w:hyperlink r:id="rId10" w:anchor="000896" w:history="1">
              <w:r w:rsidRPr="009C38FE">
                <w:rPr>
                  <w:rFonts w:ascii="inherit" w:eastAsia="Times New Roman" w:hAnsi="inherit" w:cs="Times New Roman"/>
                  <w:color w:val="005EA5"/>
                  <w:sz w:val="24"/>
                  <w:szCs w:val="24"/>
                  <w:u w:val="single"/>
                  <w:bdr w:val="none" w:sz="0" w:space="0" w:color="auto" w:frame="1"/>
                  <w:lang w:eastAsia="ru-RU"/>
                </w:rPr>
                <w:t>программа</w:t>
              </w:r>
            </w:hyperlink>
            <w:r w:rsidRPr="009C38FE">
              <w:rPr>
                <w:rFonts w:ascii="inherit" w:eastAsia="Times New Roman" w:hAnsi="inherit" w:cs="Times New Roman"/>
                <w:sz w:val="24"/>
                <w:szCs w:val="24"/>
                <w:lang w:eastAsia="ru-RU"/>
              </w:rPr>
              <w:t> "Развитие телерадиовещания в Российской Федерации на 2009 - 2018 годы"</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01" w:name="008778"/>
            <w:bookmarkEnd w:id="101"/>
            <w:r w:rsidRPr="009C38FE">
              <w:rPr>
                <w:rFonts w:ascii="inherit" w:eastAsia="Times New Roman" w:hAnsi="inherit" w:cs="Times New Roman"/>
                <w:sz w:val="24"/>
                <w:szCs w:val="24"/>
                <w:lang w:eastAsia="ru-RU"/>
              </w:rPr>
              <w:t>Цель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02" w:name="008779"/>
            <w:bookmarkEnd w:id="102"/>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03" w:name="008780"/>
            <w:bookmarkEnd w:id="103"/>
            <w:r w:rsidRPr="009C38FE">
              <w:rPr>
                <w:rFonts w:ascii="inherit" w:eastAsia="Times New Roman" w:hAnsi="inherit" w:cs="Times New Roman"/>
                <w:sz w:val="24"/>
                <w:szCs w:val="24"/>
                <w:lang w:eastAsia="ru-RU"/>
              </w:rPr>
              <w:t>повышение качества жизни и работы граждан, улучшение условий деятельности организаций, развитие экономического потенциала страны на основе использования информационных и телекоммуникационных технологий</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04" w:name="008781"/>
            <w:bookmarkEnd w:id="104"/>
            <w:r w:rsidRPr="009C38FE">
              <w:rPr>
                <w:rFonts w:ascii="inherit" w:eastAsia="Times New Roman" w:hAnsi="inherit" w:cs="Times New Roman"/>
                <w:sz w:val="24"/>
                <w:szCs w:val="24"/>
                <w:lang w:eastAsia="ru-RU"/>
              </w:rPr>
              <w:lastRenderedPageBreak/>
              <w:t>Задачи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05" w:name="008782"/>
            <w:bookmarkEnd w:id="105"/>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06" w:name="008783"/>
            <w:bookmarkEnd w:id="106"/>
            <w:r w:rsidRPr="009C38FE">
              <w:rPr>
                <w:rFonts w:ascii="inherit" w:eastAsia="Times New Roman" w:hAnsi="inherit" w:cs="Times New Roman"/>
                <w:sz w:val="24"/>
                <w:szCs w:val="24"/>
                <w:lang w:eastAsia="ru-RU"/>
              </w:rPr>
              <w:t>обеспечение качественными и доступными услугами связи, в том числе услугами по предоставлению доступа к информационно-телекоммуникационной сети "Интернет";</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 xml:space="preserve">развитие информационной среды и обеспечение равного доступа граждан к </w:t>
            </w:r>
            <w:proofErr w:type="spellStart"/>
            <w:r w:rsidRPr="009C38FE">
              <w:rPr>
                <w:rFonts w:ascii="inherit" w:eastAsia="Times New Roman" w:hAnsi="inherit" w:cs="Times New Roman"/>
                <w:sz w:val="24"/>
                <w:szCs w:val="24"/>
                <w:lang w:eastAsia="ru-RU"/>
              </w:rPr>
              <w:t>медиасреде</w:t>
            </w:r>
            <w:proofErr w:type="spellEnd"/>
            <w:r w:rsidRPr="009C38FE">
              <w:rPr>
                <w:rFonts w:ascii="inherit" w:eastAsia="Times New Roman" w:hAnsi="inherit" w:cs="Times New Roman"/>
                <w:sz w:val="24"/>
                <w:szCs w:val="24"/>
                <w:lang w:eastAsia="ru-RU"/>
              </w:rPr>
              <w:t>;</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предупреждение угроз в информационном обществе;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за счет использования информационно-телекоммуникационных технологий реализации в электронной форме полномочий государственных (муниципальных) органов власти, в том числе полномочий по предоставлению гражданам и организациям государственных (муниципальных) и иных социально значимых услуг (исполнению функций), а также повышение качества государственного управления и оперативности взаимодействия органов государственной (муниципальной) власти, граждан и организаций</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07" w:name="008784"/>
            <w:bookmarkEnd w:id="107"/>
            <w:r w:rsidRPr="009C38FE">
              <w:rPr>
                <w:rFonts w:ascii="inherit" w:eastAsia="Times New Roman" w:hAnsi="inherit" w:cs="Times New Roman"/>
                <w:sz w:val="24"/>
                <w:szCs w:val="24"/>
                <w:lang w:eastAsia="ru-RU"/>
              </w:rPr>
              <w:t>Целевые индикаторы и показатели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08" w:name="008785"/>
            <w:bookmarkEnd w:id="108"/>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09" w:name="008786"/>
            <w:bookmarkEnd w:id="109"/>
            <w:r w:rsidRPr="009C38FE">
              <w:rPr>
                <w:rFonts w:ascii="inherit" w:eastAsia="Times New Roman" w:hAnsi="inherit" w:cs="Times New Roman"/>
                <w:sz w:val="24"/>
                <w:szCs w:val="24"/>
                <w:lang w:eastAsia="ru-RU"/>
              </w:rPr>
              <w:t>место Российской Федерации в международном рейтинге по индексу развития информационных технологий;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граждан, использующих механизм получения государственных и муниципальных услуг в электронной форме;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пользователей информационно-телекоммуникационной сети "Интернет", не сталкивавшихся с проблемами информационной безопасности, в общей численности населения, использовавшего информационно-телекоммуникационную сеть "Интернет" в течение последних 12 месяцев;</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степень дифференциации субъектов Российской Федерации по интегральным показателям информационного развития;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домашних хозяйств, имеющих доступ к информационно-телекоммуникационной сети "Интернет", в общем числе домашних хозяйств;</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число высокопроизводительных рабочих мест в организациях, осуществляющих деятельность в сфере телекоммуникаций;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динамика производительности труда по виду экономической деятельности "Деятельность в сфере телекоммуникаций"</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10" w:name="008787"/>
            <w:bookmarkEnd w:id="110"/>
            <w:r w:rsidRPr="009C38FE">
              <w:rPr>
                <w:rFonts w:ascii="inherit" w:eastAsia="Times New Roman" w:hAnsi="inherit" w:cs="Times New Roman"/>
                <w:sz w:val="24"/>
                <w:szCs w:val="24"/>
                <w:lang w:eastAsia="ru-RU"/>
              </w:rPr>
              <w:t>Этапы и сроки реализации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11" w:name="008788"/>
            <w:bookmarkEnd w:id="111"/>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12" w:name="008789"/>
            <w:bookmarkEnd w:id="112"/>
            <w:r w:rsidRPr="009C38FE">
              <w:rPr>
                <w:rFonts w:ascii="inherit" w:eastAsia="Times New Roman" w:hAnsi="inherit" w:cs="Times New Roman"/>
                <w:sz w:val="24"/>
                <w:szCs w:val="24"/>
                <w:lang w:eastAsia="ru-RU"/>
              </w:rPr>
              <w:t>I этап - 1 января 2011 г. - 31 декабря 2014 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II этап - 1 января 2015 г. - 31 декабря 2020 г.</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13" w:name="008790"/>
            <w:bookmarkEnd w:id="113"/>
            <w:r w:rsidRPr="009C38FE">
              <w:rPr>
                <w:rFonts w:ascii="inherit" w:eastAsia="Times New Roman" w:hAnsi="inherit" w:cs="Times New Roman"/>
                <w:sz w:val="24"/>
                <w:szCs w:val="24"/>
                <w:lang w:eastAsia="ru-RU"/>
              </w:rPr>
              <w:t>Объем бюджетных ассигнований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14" w:name="008791"/>
            <w:bookmarkEnd w:id="114"/>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15" w:name="008792"/>
            <w:bookmarkEnd w:id="115"/>
            <w:r w:rsidRPr="009C38FE">
              <w:rPr>
                <w:rFonts w:ascii="inherit" w:eastAsia="Times New Roman" w:hAnsi="inherit" w:cs="Times New Roman"/>
                <w:sz w:val="24"/>
                <w:szCs w:val="24"/>
                <w:lang w:eastAsia="ru-RU"/>
              </w:rPr>
              <w:t xml:space="preserve">объем бюджетных ассигнований на реализацию Программы за счет средств федерального бюджета и бюджетов государственных </w:t>
            </w:r>
            <w:r w:rsidRPr="009C38FE">
              <w:rPr>
                <w:rFonts w:ascii="inherit" w:eastAsia="Times New Roman" w:hAnsi="inherit" w:cs="Times New Roman"/>
                <w:sz w:val="24"/>
                <w:szCs w:val="24"/>
                <w:lang w:eastAsia="ru-RU"/>
              </w:rPr>
              <w:lastRenderedPageBreak/>
              <w:t>внебюджетных фондов составляет 1210590049,8 тыс. рублей, в том числе: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2011 год - 113454022,9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2012 год - 145886355,2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2013 год - 130617885,8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2014 год - 116233423,6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2015 год - 115215548,8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2016 год - 122801572,5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2017 год - 113803621,1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2018 год - 131815149,9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2019 год - 109017716,1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2020 год - 111744753,9 тыс. рублей</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16" w:name="008793"/>
            <w:bookmarkEnd w:id="116"/>
            <w:r w:rsidRPr="009C38FE">
              <w:rPr>
                <w:rFonts w:ascii="inherit" w:eastAsia="Times New Roman" w:hAnsi="inherit" w:cs="Times New Roman"/>
                <w:sz w:val="24"/>
                <w:szCs w:val="24"/>
                <w:lang w:eastAsia="ru-RU"/>
              </w:rPr>
              <w:lastRenderedPageBreak/>
              <w:t>Ожидаемые результаты реализации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17" w:name="008794"/>
            <w:bookmarkEnd w:id="117"/>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18" w:name="008795"/>
            <w:bookmarkEnd w:id="118"/>
            <w:r w:rsidRPr="009C38FE">
              <w:rPr>
                <w:rFonts w:ascii="inherit" w:eastAsia="Times New Roman" w:hAnsi="inherit" w:cs="Times New Roman"/>
                <w:sz w:val="24"/>
                <w:szCs w:val="24"/>
                <w:lang w:eastAsia="ru-RU"/>
              </w:rPr>
              <w:t>увеличение к 2020 году до 70 процентов доли граждан, использующих механизм получения государственных и муниципальных услуг в электронной форме;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осуществление взаимодействия государства, граждан и бизнеса преимущественно на основе применения информационно-телекоммуникационных технологий;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принципиальный рост качества и доступности услуг почтовой связи, создание спектра новых услуг для населения на всей территории страны на базе почтовых отделений;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 xml:space="preserve">обеспечение роста производительности труда и сокращение </w:t>
            </w:r>
            <w:proofErr w:type="spellStart"/>
            <w:r w:rsidRPr="009C38FE">
              <w:rPr>
                <w:rFonts w:ascii="inherit" w:eastAsia="Times New Roman" w:hAnsi="inherit" w:cs="Times New Roman"/>
                <w:sz w:val="24"/>
                <w:szCs w:val="24"/>
                <w:lang w:eastAsia="ru-RU"/>
              </w:rPr>
              <w:t>трансакционных</w:t>
            </w:r>
            <w:proofErr w:type="spellEnd"/>
            <w:r w:rsidRPr="009C38FE">
              <w:rPr>
                <w:rFonts w:ascii="inherit" w:eastAsia="Times New Roman" w:hAnsi="inherit" w:cs="Times New Roman"/>
                <w:sz w:val="24"/>
                <w:szCs w:val="24"/>
                <w:lang w:eastAsia="ru-RU"/>
              </w:rPr>
              <w:t xml:space="preserve"> издержек в экономике за счет стандартизации процессов, среды взаимодействия и внедрения информационно-телекоммуникационных технологий;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высокой степени интеграции Российской Федерации в мировое информационное общество;</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осуществления большинства юридически значимых действий в электронном виде;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создание на всей территории Российской Федерации современной информационно-телекоммуникационной инфраструктуры, обеспечивающей доступность качественных услуг связи и широкополосного доступа к информационно-телекоммуникационной сети "Интернет" не менее чем для 95 процентов граждан страны;</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lastRenderedPageBreak/>
              <w:t>сокращение дифференциации субъектов Российской Федерации по уровню развития информационных технологий более чем в 2 раза;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прав и основных свобод человека в информационном обществе;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предупреждение информационной изолированности отдельных граждан и социальных групп;</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достижение такого уровня развития технологий защиты информации, который обеспечивает неприкосновенность частной жизни, личной и семейной тайны, безопасность информации ограниченного доступа;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развития сервисов на основе информационно-телекоммуникационных технологий, в том числе в сферах культуры, образования, науки и здравоохранения</w:t>
            </w:r>
          </w:p>
        </w:tc>
      </w:tr>
    </w:tbl>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119" w:name="008796"/>
      <w:bookmarkStart w:id="120" w:name="000088"/>
      <w:bookmarkStart w:id="121" w:name="100057"/>
      <w:bookmarkStart w:id="122" w:name="100058"/>
      <w:bookmarkStart w:id="123" w:name="100059"/>
      <w:bookmarkStart w:id="124" w:name="100060"/>
      <w:bookmarkStart w:id="125" w:name="100061"/>
      <w:bookmarkStart w:id="126" w:name="100062"/>
      <w:bookmarkStart w:id="127" w:name="100063"/>
      <w:bookmarkStart w:id="128" w:name="100064"/>
      <w:bookmarkStart w:id="129" w:name="100065"/>
      <w:bookmarkStart w:id="130" w:name="100066"/>
      <w:bookmarkStart w:id="131" w:name="100067"/>
      <w:bookmarkStart w:id="132" w:name="100068"/>
      <w:bookmarkStart w:id="133" w:name="100069"/>
      <w:bookmarkStart w:id="134" w:name="100070"/>
      <w:bookmarkStart w:id="135" w:name="100071"/>
      <w:bookmarkStart w:id="136" w:name="100072"/>
      <w:bookmarkStart w:id="137" w:name="100073"/>
      <w:bookmarkStart w:id="138" w:name="100074"/>
      <w:bookmarkStart w:id="139" w:name="100075"/>
      <w:bookmarkStart w:id="140" w:name="100076"/>
      <w:bookmarkStart w:id="141" w:name="100077"/>
      <w:bookmarkStart w:id="142" w:name="100078"/>
      <w:bookmarkStart w:id="143" w:name="100079"/>
      <w:bookmarkStart w:id="144" w:name="100080"/>
      <w:bookmarkStart w:id="145" w:name="100081"/>
      <w:bookmarkStart w:id="146" w:name="100082"/>
      <w:bookmarkStart w:id="147" w:name="100083"/>
      <w:bookmarkStart w:id="148" w:name="100084"/>
      <w:bookmarkStart w:id="149" w:name="000089"/>
      <w:bookmarkStart w:id="150" w:name="000090"/>
      <w:bookmarkStart w:id="151" w:name="000091"/>
      <w:bookmarkStart w:id="152" w:name="000092"/>
      <w:bookmarkStart w:id="153" w:name="000093"/>
      <w:bookmarkStart w:id="154" w:name="000094"/>
      <w:bookmarkStart w:id="155" w:name="000095"/>
      <w:bookmarkStart w:id="156" w:name="000096"/>
      <w:bookmarkStart w:id="157" w:name="000097"/>
      <w:bookmarkStart w:id="158" w:name="000098"/>
      <w:bookmarkStart w:id="159" w:name="000099"/>
      <w:bookmarkStart w:id="160" w:name="000100"/>
      <w:bookmarkStart w:id="161" w:name="000101"/>
      <w:bookmarkStart w:id="162" w:name="000102"/>
      <w:bookmarkStart w:id="163" w:name="000103"/>
      <w:bookmarkStart w:id="164" w:name="000104"/>
      <w:bookmarkStart w:id="165" w:name="000105"/>
      <w:bookmarkStart w:id="166" w:name="000106"/>
      <w:bookmarkStart w:id="167" w:name="000107"/>
      <w:bookmarkStart w:id="168" w:name="000108"/>
      <w:bookmarkStart w:id="169" w:name="000109"/>
      <w:bookmarkStart w:id="170" w:name="000110"/>
      <w:bookmarkStart w:id="171" w:name="000111"/>
      <w:bookmarkStart w:id="172" w:name="000112"/>
      <w:bookmarkStart w:id="173" w:name="000113"/>
      <w:bookmarkStart w:id="174" w:name="000114"/>
      <w:bookmarkStart w:id="175" w:name="000115"/>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9C38FE">
        <w:rPr>
          <w:rFonts w:ascii="inherit" w:eastAsia="Times New Roman" w:hAnsi="inherit" w:cs="Arial"/>
          <w:color w:val="000000"/>
          <w:sz w:val="23"/>
          <w:szCs w:val="23"/>
          <w:lang w:eastAsia="ru-RU"/>
        </w:rPr>
        <w:lastRenderedPageBreak/>
        <w:t>ПАСПОРТ</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подпрограммы 1 "Информационно-телекоммуникационная</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инфраструктура информационного общества и услуги,</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оказываемые на ее основе"</w:t>
      </w:r>
    </w:p>
    <w:tbl>
      <w:tblPr>
        <w:tblW w:w="0" w:type="auto"/>
        <w:tblCellMar>
          <w:left w:w="0" w:type="dxa"/>
          <w:right w:w="0" w:type="dxa"/>
        </w:tblCellMar>
        <w:tblLook w:val="04A0" w:firstRow="1" w:lastRow="0" w:firstColumn="1" w:lastColumn="0" w:noHBand="0" w:noVBand="1"/>
      </w:tblPr>
      <w:tblGrid>
        <w:gridCol w:w="2479"/>
        <w:gridCol w:w="80"/>
        <w:gridCol w:w="6796"/>
      </w:tblGrid>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76" w:name="008797"/>
            <w:bookmarkEnd w:id="176"/>
            <w:r w:rsidRPr="009C38FE">
              <w:rPr>
                <w:rFonts w:ascii="inherit" w:eastAsia="Times New Roman" w:hAnsi="inherit" w:cs="Times New Roman"/>
                <w:sz w:val="24"/>
                <w:szCs w:val="24"/>
                <w:lang w:eastAsia="ru-RU"/>
              </w:rPr>
              <w:t>Ответственный исполнитель подпрограммы (соисполнитель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77" w:name="008798"/>
            <w:bookmarkEnd w:id="177"/>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78" w:name="008799"/>
            <w:bookmarkEnd w:id="178"/>
            <w:r w:rsidRPr="009C38FE">
              <w:rPr>
                <w:rFonts w:ascii="inherit" w:eastAsia="Times New Roman" w:hAnsi="inherit" w:cs="Times New Roman"/>
                <w:sz w:val="24"/>
                <w:szCs w:val="24"/>
                <w:lang w:eastAsia="ru-RU"/>
              </w:rPr>
              <w:t>Федеральное агентство связи</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79" w:name="008800"/>
            <w:bookmarkEnd w:id="179"/>
            <w:r w:rsidRPr="009C38FE">
              <w:rPr>
                <w:rFonts w:ascii="inherit" w:eastAsia="Times New Roman" w:hAnsi="inherit" w:cs="Times New Roman"/>
                <w:sz w:val="24"/>
                <w:szCs w:val="24"/>
                <w:lang w:eastAsia="ru-RU"/>
              </w:rPr>
              <w:t>Участники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80" w:name="008801"/>
            <w:bookmarkEnd w:id="180"/>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81" w:name="008802"/>
            <w:bookmarkEnd w:id="181"/>
            <w:r w:rsidRPr="009C38FE">
              <w:rPr>
                <w:rFonts w:ascii="inherit" w:eastAsia="Times New Roman" w:hAnsi="inherit" w:cs="Times New Roman"/>
                <w:sz w:val="24"/>
                <w:szCs w:val="24"/>
                <w:lang w:eastAsia="ru-RU"/>
              </w:rPr>
              <w:t>Министерство связи и массовых коммуникаций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Федеральная служба по надзору в сфере связи, информационных технологий и массовых коммуникаций</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82" w:name="008803"/>
            <w:bookmarkEnd w:id="182"/>
            <w:r w:rsidRPr="009C38FE">
              <w:rPr>
                <w:rFonts w:ascii="inherit" w:eastAsia="Times New Roman" w:hAnsi="inherit" w:cs="Times New Roman"/>
                <w:sz w:val="24"/>
                <w:szCs w:val="24"/>
                <w:lang w:eastAsia="ru-RU"/>
              </w:rPr>
              <w:t>Программно-целевые инструменты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83" w:name="008804"/>
            <w:bookmarkEnd w:id="183"/>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84" w:name="008805"/>
            <w:bookmarkEnd w:id="184"/>
            <w:r w:rsidRPr="009C38FE">
              <w:rPr>
                <w:rFonts w:ascii="inherit" w:eastAsia="Times New Roman" w:hAnsi="inherit" w:cs="Times New Roman"/>
                <w:sz w:val="24"/>
                <w:szCs w:val="24"/>
                <w:lang w:eastAsia="ru-RU"/>
              </w:rPr>
              <w:t>отсутствуют</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85" w:name="008806"/>
            <w:bookmarkEnd w:id="185"/>
            <w:r w:rsidRPr="009C38FE">
              <w:rPr>
                <w:rFonts w:ascii="inherit" w:eastAsia="Times New Roman" w:hAnsi="inherit" w:cs="Times New Roman"/>
                <w:sz w:val="24"/>
                <w:szCs w:val="24"/>
                <w:lang w:eastAsia="ru-RU"/>
              </w:rPr>
              <w:t>Цели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86" w:name="008807"/>
            <w:bookmarkEnd w:id="186"/>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87" w:name="008808"/>
            <w:bookmarkEnd w:id="187"/>
            <w:r w:rsidRPr="009C38FE">
              <w:rPr>
                <w:rFonts w:ascii="inherit" w:eastAsia="Times New Roman" w:hAnsi="inherit" w:cs="Times New Roman"/>
                <w:sz w:val="24"/>
                <w:szCs w:val="24"/>
                <w:lang w:eastAsia="ru-RU"/>
              </w:rPr>
              <w:t>обеспечение качественными и доступными услугами связи и доступа к информационно-телекоммуникационной инфраструктуре</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88" w:name="008809"/>
            <w:bookmarkEnd w:id="188"/>
            <w:r w:rsidRPr="009C38FE">
              <w:rPr>
                <w:rFonts w:ascii="inherit" w:eastAsia="Times New Roman" w:hAnsi="inherit" w:cs="Times New Roman"/>
                <w:sz w:val="24"/>
                <w:szCs w:val="24"/>
                <w:lang w:eastAsia="ru-RU"/>
              </w:rPr>
              <w:t>Задачи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89" w:name="008810"/>
            <w:bookmarkEnd w:id="189"/>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90" w:name="008811"/>
            <w:bookmarkEnd w:id="190"/>
            <w:r w:rsidRPr="009C38FE">
              <w:rPr>
                <w:rFonts w:ascii="inherit" w:eastAsia="Times New Roman" w:hAnsi="inherit" w:cs="Times New Roman"/>
                <w:sz w:val="24"/>
                <w:szCs w:val="24"/>
                <w:lang w:eastAsia="ru-RU"/>
              </w:rPr>
              <w:t>обеспечение качественной и своевременной пересылки почтовых отправлений;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развитие и модернизация современной информационно-телекоммуникационной инфраструктуры;</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доступности телекоммуникационных услуг для граждан и организаций, оказываемых на основе информационно-</w:t>
            </w:r>
            <w:r w:rsidRPr="009C38FE">
              <w:rPr>
                <w:rFonts w:ascii="inherit" w:eastAsia="Times New Roman" w:hAnsi="inherit" w:cs="Times New Roman"/>
                <w:sz w:val="24"/>
                <w:szCs w:val="24"/>
                <w:lang w:eastAsia="ru-RU"/>
              </w:rPr>
              <w:lastRenderedPageBreak/>
              <w:t>телекоммуникационной инфраструктуры на всей территории Российской Федерации</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91" w:name="008812"/>
            <w:bookmarkEnd w:id="191"/>
            <w:r w:rsidRPr="009C38FE">
              <w:rPr>
                <w:rFonts w:ascii="inherit" w:eastAsia="Times New Roman" w:hAnsi="inherit" w:cs="Times New Roman"/>
                <w:sz w:val="24"/>
                <w:szCs w:val="24"/>
                <w:lang w:eastAsia="ru-RU"/>
              </w:rPr>
              <w:lastRenderedPageBreak/>
              <w:t>Целевые индикаторы и показатели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92" w:name="008813"/>
            <w:bookmarkEnd w:id="192"/>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93" w:name="008814"/>
            <w:bookmarkEnd w:id="193"/>
            <w:r w:rsidRPr="009C38FE">
              <w:rPr>
                <w:rFonts w:ascii="inherit" w:eastAsia="Times New Roman" w:hAnsi="inherit" w:cs="Times New Roman"/>
                <w:sz w:val="24"/>
                <w:szCs w:val="24"/>
                <w:lang w:eastAsia="ru-RU"/>
              </w:rPr>
              <w:t>количество спутников связи и вещания государственной орбитальной группировки гражданского назначения, находящихся на геостационарной орбите;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радиочастотного спектра, доступного для использования радиоэлектронными средствами гражданского назначения, в общем объеме радиочастотного спектра;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минимальная доступность универсальных услуг связи среди субъектов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число абонентов мобильного широкополосного доступа к информационно-телекоммуникационной сети "Интернет" на 100 человек населения;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сроки пересылки письменной корреспонденции федеральным государственным унитарным предприятием "Почта России" между любыми населенными пунктами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коэффициент востребованности действующего спутникового радиочастотного ресурса государственной орбитальной группировки гражданского назначения (отношение используемого радиочастотного ресурса ко всему действующему ресурсу);</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реализованного спутникового радиочастотного ресурса государственной орбитальной группировки гражданского назначения на иностранных рынках в общем объеме спутникового радиочастотного ресурса государственной орбитальной группировки гражданского назначения;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 xml:space="preserve">доля объектов XXIX Всемирной зимней универсиады в 2019 году в г. Красноярске, подключенных к </w:t>
            </w:r>
            <w:proofErr w:type="spellStart"/>
            <w:r w:rsidRPr="009C38FE">
              <w:rPr>
                <w:rFonts w:ascii="inherit" w:eastAsia="Times New Roman" w:hAnsi="inherit" w:cs="Times New Roman"/>
                <w:sz w:val="24"/>
                <w:szCs w:val="24"/>
                <w:lang w:eastAsia="ru-RU"/>
              </w:rPr>
              <w:t>мультисервисной</w:t>
            </w:r>
            <w:proofErr w:type="spellEnd"/>
            <w:r w:rsidRPr="009C38FE">
              <w:rPr>
                <w:rFonts w:ascii="inherit" w:eastAsia="Times New Roman" w:hAnsi="inherit" w:cs="Times New Roman"/>
                <w:sz w:val="24"/>
                <w:szCs w:val="24"/>
                <w:lang w:eastAsia="ru-RU"/>
              </w:rPr>
              <w:t xml:space="preserve"> сети передачи данных указанной универсиады, в общем числе объектов XXIX Всемирной зимней универсиады в 2019 году в г. Красноярске;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созданных информационных систем (программных модулей), подлежащих использованию, в том числе после завершения XXIX Всемирной зимней универсиады в 2019 году в г. Красноярске, в общем числе запланированных информационных систем (программных модулей);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удельный вес стадионов Кубка конфедераций FIFA 2017 года и чемпионата мира по футболу FIFA 2018 года, подключенных к сети для передачи теле- и радиосигнала</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94" w:name="008815"/>
            <w:bookmarkEnd w:id="194"/>
            <w:r w:rsidRPr="009C38FE">
              <w:rPr>
                <w:rFonts w:ascii="inherit" w:eastAsia="Times New Roman" w:hAnsi="inherit" w:cs="Times New Roman"/>
                <w:sz w:val="24"/>
                <w:szCs w:val="24"/>
                <w:lang w:eastAsia="ru-RU"/>
              </w:rPr>
              <w:lastRenderedPageBreak/>
              <w:t>Этапы и сроки реализации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95" w:name="008816"/>
            <w:bookmarkEnd w:id="195"/>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96" w:name="008817"/>
            <w:bookmarkEnd w:id="196"/>
            <w:r w:rsidRPr="009C38FE">
              <w:rPr>
                <w:rFonts w:ascii="inherit" w:eastAsia="Times New Roman" w:hAnsi="inherit" w:cs="Times New Roman"/>
                <w:sz w:val="24"/>
                <w:szCs w:val="24"/>
                <w:lang w:eastAsia="ru-RU"/>
              </w:rPr>
              <w:t>I этап - 1 января 2011 г. - 31 декабря 2014 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II этап 2 - 1 января 2015 г. - 31 декабря 2020 г.</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97" w:name="008818"/>
            <w:bookmarkEnd w:id="197"/>
            <w:r w:rsidRPr="009C38FE">
              <w:rPr>
                <w:rFonts w:ascii="inherit" w:eastAsia="Times New Roman" w:hAnsi="inherit" w:cs="Times New Roman"/>
                <w:sz w:val="24"/>
                <w:szCs w:val="24"/>
                <w:lang w:eastAsia="ru-RU"/>
              </w:rPr>
              <w:t>Объем бюджетных ассигнований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98" w:name="008819"/>
            <w:bookmarkEnd w:id="198"/>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199" w:name="008820"/>
            <w:bookmarkEnd w:id="199"/>
            <w:r w:rsidRPr="009C38FE">
              <w:rPr>
                <w:rFonts w:ascii="inherit" w:eastAsia="Times New Roman" w:hAnsi="inherit" w:cs="Times New Roman"/>
                <w:sz w:val="24"/>
                <w:szCs w:val="24"/>
                <w:lang w:eastAsia="ru-RU"/>
              </w:rPr>
              <w:t>объем бюджетных ассигнований на реализацию подпрограммы за счет средств федерального бюджета составляет 212737799,8 тыс. рублей, в том числе: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2011 год - 25204128,4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2012 год - 25228431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2013 год - 23997251,4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2014 год - 16978731,5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2015 год - 15553408,5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2016 год - 15043571,8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2017 год - 19134521,5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2018 год - 27991798,7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2019 год - 20658237,3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2020 год - 22947719,7 тыс. рублей</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00" w:name="008821"/>
            <w:bookmarkEnd w:id="200"/>
            <w:r w:rsidRPr="009C38FE">
              <w:rPr>
                <w:rFonts w:ascii="inherit" w:eastAsia="Times New Roman" w:hAnsi="inherit" w:cs="Times New Roman"/>
                <w:sz w:val="24"/>
                <w:szCs w:val="24"/>
                <w:lang w:eastAsia="ru-RU"/>
              </w:rPr>
              <w:t>Ожидаемые результаты реализации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01" w:name="008822"/>
            <w:bookmarkEnd w:id="201"/>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02" w:name="008823"/>
            <w:bookmarkEnd w:id="202"/>
            <w:r w:rsidRPr="009C38FE">
              <w:rPr>
                <w:rFonts w:ascii="inherit" w:eastAsia="Times New Roman" w:hAnsi="inherit" w:cs="Times New Roman"/>
                <w:sz w:val="24"/>
                <w:szCs w:val="24"/>
                <w:lang w:eastAsia="ru-RU"/>
              </w:rPr>
              <w:t>удовлетворение требований потребителей в отношении доступности, качества и разнообразия услуг связи, продуктов информационных технологий;</w:t>
            </w:r>
          </w:p>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создание условий для оказания и обеспечения доступности универсальных услуг связи в соответствии с требованиями Федерального </w:t>
            </w:r>
            <w:hyperlink r:id="rId11" w:history="1">
              <w:r w:rsidRPr="009C38FE">
                <w:rPr>
                  <w:rFonts w:ascii="inherit" w:eastAsia="Times New Roman" w:hAnsi="inherit" w:cs="Times New Roman"/>
                  <w:color w:val="005EA5"/>
                  <w:sz w:val="24"/>
                  <w:szCs w:val="24"/>
                  <w:u w:val="single"/>
                  <w:bdr w:val="none" w:sz="0" w:space="0" w:color="auto" w:frame="1"/>
                  <w:lang w:eastAsia="ru-RU"/>
                </w:rPr>
                <w:t>закона</w:t>
              </w:r>
            </w:hyperlink>
            <w:r w:rsidRPr="009C38FE">
              <w:rPr>
                <w:rFonts w:ascii="inherit" w:eastAsia="Times New Roman" w:hAnsi="inherit" w:cs="Times New Roman"/>
                <w:sz w:val="24"/>
                <w:szCs w:val="24"/>
                <w:lang w:eastAsia="ru-RU"/>
              </w:rPr>
              <w:t> "О связи";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удовлетворение потребностей организаций и населения в доступных, надежных, качественных и безопасных услугах почтовой связи;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покрытия подвижной радиотелефонной (сотовой) связью всех населенных пунктов с численностью населения более 1000 человек;</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широкополосного доступа к информационно-телекоммуникационной сети "Интернет" для 95 процентов жителей России;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сокращения дифференциации субъектов Российской Федерации по уровню развития информационных технологий более чем в 2 раза;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 xml:space="preserve">модернизация процедуры управления радиочастотным ресурсом, проведение конверсии радиочастотного спектра в наиболее </w:t>
            </w:r>
            <w:r w:rsidRPr="009C38FE">
              <w:rPr>
                <w:rFonts w:ascii="inherit" w:eastAsia="Times New Roman" w:hAnsi="inherit" w:cs="Times New Roman"/>
                <w:sz w:val="24"/>
                <w:szCs w:val="24"/>
                <w:lang w:eastAsia="ru-RU"/>
              </w:rPr>
              <w:lastRenderedPageBreak/>
              <w:t>востребованных для коммерческого применения полосах частот за счет средств, поступающих от взимания платы (разовой и ежегодной) за использование радиочастотного спектра, осуществление государственно-частного партнерства в сфере использования радиочастотного спектра;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участия Российской Федерации в деятельности отраслевых международных организаций</w:t>
            </w:r>
          </w:p>
        </w:tc>
      </w:tr>
    </w:tbl>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203" w:name="008824"/>
      <w:bookmarkStart w:id="204" w:name="000116"/>
      <w:bookmarkStart w:id="205" w:name="100085"/>
      <w:bookmarkStart w:id="206" w:name="100086"/>
      <w:bookmarkStart w:id="207" w:name="100087"/>
      <w:bookmarkStart w:id="208" w:name="100088"/>
      <w:bookmarkStart w:id="209" w:name="100089"/>
      <w:bookmarkStart w:id="210" w:name="100090"/>
      <w:bookmarkStart w:id="211" w:name="100091"/>
      <w:bookmarkStart w:id="212" w:name="100092"/>
      <w:bookmarkStart w:id="213" w:name="100093"/>
      <w:bookmarkStart w:id="214" w:name="100094"/>
      <w:bookmarkStart w:id="215" w:name="100095"/>
      <w:bookmarkStart w:id="216" w:name="100096"/>
      <w:bookmarkStart w:id="217" w:name="100097"/>
      <w:bookmarkStart w:id="218" w:name="100098"/>
      <w:bookmarkStart w:id="219" w:name="100099"/>
      <w:bookmarkStart w:id="220" w:name="100100"/>
      <w:bookmarkStart w:id="221" w:name="100101"/>
      <w:bookmarkStart w:id="222" w:name="100102"/>
      <w:bookmarkStart w:id="223" w:name="100103"/>
      <w:bookmarkStart w:id="224" w:name="100104"/>
      <w:bookmarkStart w:id="225" w:name="100105"/>
      <w:bookmarkStart w:id="226" w:name="100106"/>
      <w:bookmarkStart w:id="227" w:name="100107"/>
      <w:bookmarkStart w:id="228" w:name="100108"/>
      <w:bookmarkStart w:id="229" w:name="100109"/>
      <w:bookmarkStart w:id="230" w:name="100110"/>
      <w:bookmarkStart w:id="231" w:name="100111"/>
      <w:bookmarkStart w:id="232" w:name="100112"/>
      <w:bookmarkStart w:id="233" w:name="000117"/>
      <w:bookmarkStart w:id="234" w:name="000118"/>
      <w:bookmarkStart w:id="235" w:name="000119"/>
      <w:bookmarkStart w:id="236" w:name="000120"/>
      <w:bookmarkStart w:id="237" w:name="000121"/>
      <w:bookmarkStart w:id="238" w:name="000122"/>
      <w:bookmarkStart w:id="239" w:name="000123"/>
      <w:bookmarkStart w:id="240" w:name="000124"/>
      <w:bookmarkStart w:id="241" w:name="000125"/>
      <w:bookmarkStart w:id="242" w:name="000126"/>
      <w:bookmarkStart w:id="243" w:name="000127"/>
      <w:bookmarkStart w:id="244" w:name="000128"/>
      <w:bookmarkStart w:id="245" w:name="000129"/>
      <w:bookmarkStart w:id="246" w:name="000130"/>
      <w:bookmarkStart w:id="247" w:name="000131"/>
      <w:bookmarkStart w:id="248" w:name="000132"/>
      <w:bookmarkStart w:id="249" w:name="000133"/>
      <w:bookmarkStart w:id="250" w:name="000134"/>
      <w:bookmarkStart w:id="251" w:name="000135"/>
      <w:bookmarkStart w:id="252" w:name="000136"/>
      <w:bookmarkStart w:id="253" w:name="000137"/>
      <w:bookmarkStart w:id="254" w:name="000138"/>
      <w:bookmarkStart w:id="255" w:name="000139"/>
      <w:bookmarkStart w:id="256" w:name="000140"/>
      <w:bookmarkStart w:id="257" w:name="000141"/>
      <w:bookmarkStart w:id="258" w:name="000142"/>
      <w:bookmarkStart w:id="259" w:name="000143"/>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9C38FE">
        <w:rPr>
          <w:rFonts w:ascii="inherit" w:eastAsia="Times New Roman" w:hAnsi="inherit" w:cs="Arial"/>
          <w:color w:val="000000"/>
          <w:sz w:val="23"/>
          <w:szCs w:val="23"/>
          <w:lang w:eastAsia="ru-RU"/>
        </w:rPr>
        <w:lastRenderedPageBreak/>
        <w:t>ПАСПОРТ</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подпрограммы 2 "Информационная среда"</w:t>
      </w:r>
    </w:p>
    <w:tbl>
      <w:tblPr>
        <w:tblW w:w="0" w:type="auto"/>
        <w:tblCellMar>
          <w:left w:w="0" w:type="dxa"/>
          <w:right w:w="0" w:type="dxa"/>
        </w:tblCellMar>
        <w:tblLook w:val="04A0" w:firstRow="1" w:lastRow="0" w:firstColumn="1" w:lastColumn="0" w:noHBand="0" w:noVBand="1"/>
      </w:tblPr>
      <w:tblGrid>
        <w:gridCol w:w="2487"/>
        <w:gridCol w:w="80"/>
        <w:gridCol w:w="6788"/>
      </w:tblGrid>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60" w:name="008825"/>
            <w:bookmarkEnd w:id="260"/>
            <w:r w:rsidRPr="009C38FE">
              <w:rPr>
                <w:rFonts w:ascii="inherit" w:eastAsia="Times New Roman" w:hAnsi="inherit" w:cs="Times New Roman"/>
                <w:sz w:val="24"/>
                <w:szCs w:val="24"/>
                <w:lang w:eastAsia="ru-RU"/>
              </w:rPr>
              <w:t>Ответственный исполнитель подпрограммы (соисполнитель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61" w:name="008826"/>
            <w:bookmarkEnd w:id="261"/>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62" w:name="008827"/>
            <w:bookmarkEnd w:id="262"/>
            <w:r w:rsidRPr="009C38FE">
              <w:rPr>
                <w:rFonts w:ascii="inherit" w:eastAsia="Times New Roman" w:hAnsi="inherit" w:cs="Times New Roman"/>
                <w:sz w:val="24"/>
                <w:szCs w:val="24"/>
                <w:lang w:eastAsia="ru-RU"/>
              </w:rPr>
              <w:t>Федеральное агентство по печати и массовым коммуникациям</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63" w:name="008828"/>
            <w:bookmarkEnd w:id="263"/>
            <w:r w:rsidRPr="009C38FE">
              <w:rPr>
                <w:rFonts w:ascii="inherit" w:eastAsia="Times New Roman" w:hAnsi="inherit" w:cs="Times New Roman"/>
                <w:sz w:val="24"/>
                <w:szCs w:val="24"/>
                <w:lang w:eastAsia="ru-RU"/>
              </w:rPr>
              <w:t>Участники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64" w:name="008829"/>
            <w:bookmarkEnd w:id="264"/>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65" w:name="008830"/>
            <w:bookmarkEnd w:id="265"/>
            <w:r w:rsidRPr="009C38FE">
              <w:rPr>
                <w:rFonts w:ascii="inherit" w:eastAsia="Times New Roman" w:hAnsi="inherit" w:cs="Times New Roman"/>
                <w:sz w:val="24"/>
                <w:szCs w:val="24"/>
                <w:lang w:eastAsia="ru-RU"/>
              </w:rPr>
              <w:t>Министерство связи и массовых коммуникаций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Министерство финансов Российской Федерации (до 1 января 2015 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Министерство образования и науки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Федеральная служба по надзору в сфере связи, информационных технологий и массовых коммуникаций</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66" w:name="008831"/>
            <w:bookmarkEnd w:id="266"/>
            <w:r w:rsidRPr="009C38FE">
              <w:rPr>
                <w:rFonts w:ascii="inherit" w:eastAsia="Times New Roman" w:hAnsi="inherit" w:cs="Times New Roman"/>
                <w:sz w:val="24"/>
                <w:szCs w:val="24"/>
                <w:lang w:eastAsia="ru-RU"/>
              </w:rPr>
              <w:t>Программно-целевые инструменты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67" w:name="008832"/>
            <w:bookmarkEnd w:id="267"/>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68" w:name="008833"/>
            <w:bookmarkEnd w:id="268"/>
            <w:r w:rsidRPr="009C38FE">
              <w:rPr>
                <w:rFonts w:ascii="inherit" w:eastAsia="Times New Roman" w:hAnsi="inherit" w:cs="Times New Roman"/>
                <w:sz w:val="24"/>
                <w:szCs w:val="24"/>
                <w:lang w:eastAsia="ru-RU"/>
              </w:rPr>
              <w:t>отсутствуют</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69" w:name="008834"/>
            <w:bookmarkEnd w:id="269"/>
            <w:r w:rsidRPr="009C38FE">
              <w:rPr>
                <w:rFonts w:ascii="inherit" w:eastAsia="Times New Roman" w:hAnsi="inherit" w:cs="Times New Roman"/>
                <w:sz w:val="24"/>
                <w:szCs w:val="24"/>
                <w:lang w:eastAsia="ru-RU"/>
              </w:rPr>
              <w:t>Цели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70" w:name="008835"/>
            <w:bookmarkEnd w:id="270"/>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71" w:name="008836"/>
            <w:bookmarkEnd w:id="271"/>
            <w:r w:rsidRPr="009C38FE">
              <w:rPr>
                <w:rFonts w:ascii="inherit" w:eastAsia="Times New Roman" w:hAnsi="inherit" w:cs="Times New Roman"/>
                <w:sz w:val="24"/>
                <w:szCs w:val="24"/>
                <w:lang w:eastAsia="ru-RU"/>
              </w:rPr>
              <w:t xml:space="preserve">развитие информационной среды и обеспечение равного доступа населения к </w:t>
            </w:r>
            <w:proofErr w:type="spellStart"/>
            <w:r w:rsidRPr="009C38FE">
              <w:rPr>
                <w:rFonts w:ascii="inherit" w:eastAsia="Times New Roman" w:hAnsi="inherit" w:cs="Times New Roman"/>
                <w:sz w:val="24"/>
                <w:szCs w:val="24"/>
                <w:lang w:eastAsia="ru-RU"/>
              </w:rPr>
              <w:t>медиасреде</w:t>
            </w:r>
            <w:proofErr w:type="spellEnd"/>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72" w:name="008837"/>
            <w:bookmarkEnd w:id="272"/>
            <w:r w:rsidRPr="009C38FE">
              <w:rPr>
                <w:rFonts w:ascii="inherit" w:eastAsia="Times New Roman" w:hAnsi="inherit" w:cs="Times New Roman"/>
                <w:sz w:val="24"/>
                <w:szCs w:val="24"/>
                <w:lang w:eastAsia="ru-RU"/>
              </w:rPr>
              <w:t>Задачи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73" w:name="008838"/>
            <w:bookmarkEnd w:id="273"/>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74" w:name="008839"/>
            <w:bookmarkEnd w:id="274"/>
            <w:r w:rsidRPr="009C38FE">
              <w:rPr>
                <w:rFonts w:ascii="inherit" w:eastAsia="Times New Roman" w:hAnsi="inherit" w:cs="Times New Roman"/>
                <w:sz w:val="24"/>
                <w:szCs w:val="24"/>
                <w:lang w:eastAsia="ru-RU"/>
              </w:rPr>
              <w:t>создание и обеспечение сохранности созданных информационных фондов и фондовых материалов;</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увеличение в национальном информационном пространстве доли информации, ориентированной на здоровый образ жизни, социально ответственное поведение, заинтересованность в образовании и профессиональном росте, традиционные культурные, нравственные и семейные ценности, отвечающие приоритетам развития социальной политики государства;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доступности для населения Российской Федерации актуальной и достоверной информации о событиях в стране и мире;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 xml:space="preserve">развитие социально значимых проектов в </w:t>
            </w:r>
            <w:proofErr w:type="spellStart"/>
            <w:r w:rsidRPr="009C38FE">
              <w:rPr>
                <w:rFonts w:ascii="inherit" w:eastAsia="Times New Roman" w:hAnsi="inherit" w:cs="Times New Roman"/>
                <w:sz w:val="24"/>
                <w:szCs w:val="24"/>
                <w:lang w:eastAsia="ru-RU"/>
              </w:rPr>
              <w:t>медиасреде</w:t>
            </w:r>
            <w:proofErr w:type="spellEnd"/>
            <w:r w:rsidRPr="009C38FE">
              <w:rPr>
                <w:rFonts w:ascii="inherit" w:eastAsia="Times New Roman" w:hAnsi="inherit" w:cs="Times New Roman"/>
                <w:sz w:val="24"/>
                <w:szCs w:val="24"/>
                <w:lang w:eastAsia="ru-RU"/>
              </w:rPr>
              <w:t>;</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lastRenderedPageBreak/>
              <w:t>перевод фондовых материалов в цифровой формат;</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расширение участия Российской Федерации в международном информационном пространстве</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75" w:name="008840"/>
            <w:bookmarkEnd w:id="275"/>
            <w:r w:rsidRPr="009C38FE">
              <w:rPr>
                <w:rFonts w:ascii="inherit" w:eastAsia="Times New Roman" w:hAnsi="inherit" w:cs="Times New Roman"/>
                <w:sz w:val="24"/>
                <w:szCs w:val="24"/>
                <w:lang w:eastAsia="ru-RU"/>
              </w:rPr>
              <w:lastRenderedPageBreak/>
              <w:t>Целевые индикаторы и показатели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76" w:name="008841"/>
            <w:bookmarkEnd w:id="276"/>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77" w:name="008842"/>
            <w:bookmarkEnd w:id="277"/>
            <w:r w:rsidRPr="009C38FE">
              <w:rPr>
                <w:rFonts w:ascii="inherit" w:eastAsia="Times New Roman" w:hAnsi="inherit" w:cs="Times New Roman"/>
                <w:sz w:val="24"/>
                <w:szCs w:val="24"/>
                <w:lang w:eastAsia="ru-RU"/>
              </w:rPr>
              <w:t>тираж печатных средств массовой информации, которым оказывается господдержка;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охват аудитории изданий федерального государственного бюджетного учреждения "Редакция "Российской газеты";</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контента (программ) собственного производства в сетке круглосуточного вещания телеканала "Общественное телевидение России";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объемы телерадиовещания федерального государственного унитарного предприятия "Всероссийская государственная телевизионная и радиовещательная компания";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объемы телерадиовещания общероссийских обязательных общедоступных каналов федерального государственного унитарного предприятия "Всероссийская государственная телевизионная и радиовещательная компания";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оригиналов фондовых материалов, переведенных в цифровой формат, в общем количестве фондовых материалов;</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детских, юношеских и образовательных программ в общем объеме вещания общероссийских обязательных общедоступных телеканалов;</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количество поддержанных социально значимых мероприятий в сфере периодической печати, книгоиздания и полиграфии;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охват аудитории телеканала "</w:t>
            </w:r>
            <w:proofErr w:type="spellStart"/>
            <w:r w:rsidRPr="009C38FE">
              <w:rPr>
                <w:rFonts w:ascii="inherit" w:eastAsia="Times New Roman" w:hAnsi="inherit" w:cs="Times New Roman"/>
                <w:sz w:val="24"/>
                <w:szCs w:val="24"/>
                <w:lang w:eastAsia="ru-RU"/>
              </w:rPr>
              <w:t>Russia</w:t>
            </w:r>
            <w:proofErr w:type="spellEnd"/>
            <w:r w:rsidRPr="009C38FE">
              <w:rPr>
                <w:rFonts w:ascii="inherit" w:eastAsia="Times New Roman" w:hAnsi="inherit" w:cs="Times New Roman"/>
                <w:sz w:val="24"/>
                <w:szCs w:val="24"/>
                <w:lang w:eastAsia="ru-RU"/>
              </w:rPr>
              <w:t xml:space="preserve"> </w:t>
            </w:r>
            <w:proofErr w:type="spellStart"/>
            <w:r w:rsidRPr="009C38FE">
              <w:rPr>
                <w:rFonts w:ascii="inherit" w:eastAsia="Times New Roman" w:hAnsi="inherit" w:cs="Times New Roman"/>
                <w:sz w:val="24"/>
                <w:szCs w:val="24"/>
                <w:lang w:eastAsia="ru-RU"/>
              </w:rPr>
              <w:t>Today</w:t>
            </w:r>
            <w:proofErr w:type="spellEnd"/>
            <w:r w:rsidRPr="009C38FE">
              <w:rPr>
                <w:rFonts w:ascii="inherit" w:eastAsia="Times New Roman" w:hAnsi="inherit" w:cs="Times New Roman"/>
                <w:sz w:val="24"/>
                <w:szCs w:val="24"/>
                <w:lang w:eastAsia="ru-RU"/>
              </w:rPr>
              <w:t>";</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общее количество часов вещания федерального государственного унитарного предприятия "Международное информационное агентство "Россия сегодня" в сутки на иностранную аудиторию;</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цитируемость сообщений и материалов федерального государственного унитарного предприятия "Международное информационное агентство "Россия сегодня";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 xml:space="preserve">доля </w:t>
            </w:r>
            <w:proofErr w:type="spellStart"/>
            <w:r w:rsidRPr="009C38FE">
              <w:rPr>
                <w:rFonts w:ascii="inherit" w:eastAsia="Times New Roman" w:hAnsi="inherit" w:cs="Times New Roman"/>
                <w:sz w:val="24"/>
                <w:szCs w:val="24"/>
                <w:lang w:eastAsia="ru-RU"/>
              </w:rPr>
              <w:t>медиаграмотного</w:t>
            </w:r>
            <w:proofErr w:type="spellEnd"/>
            <w:r w:rsidRPr="009C38FE">
              <w:rPr>
                <w:rFonts w:ascii="inherit" w:eastAsia="Times New Roman" w:hAnsi="inherit" w:cs="Times New Roman"/>
                <w:sz w:val="24"/>
                <w:szCs w:val="24"/>
                <w:lang w:eastAsia="ru-RU"/>
              </w:rPr>
              <w:t xml:space="preserve"> населения в общей численности населения;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 xml:space="preserve">уровень обеспечения доступа к сведениям об обязательном федеральном экземпляре электронных изданий, поступивших, зарегистрированных в установленном порядке и хранящихся в </w:t>
            </w:r>
            <w:r w:rsidRPr="009C38FE">
              <w:rPr>
                <w:rFonts w:ascii="inherit" w:eastAsia="Times New Roman" w:hAnsi="inherit" w:cs="Times New Roman"/>
                <w:sz w:val="24"/>
                <w:szCs w:val="24"/>
                <w:lang w:eastAsia="ru-RU"/>
              </w:rPr>
              <w:lastRenderedPageBreak/>
              <w:t>депозитарии (ведение каталога (депозитария) электронных изданий);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поддержанных социально значимых проектов в области электронных средств массовой информации, в том числе сайтов, имеющих социальное или образовательное значение, в общем количестве социально значимых проектов в области электронных средств массовой информации, в том числе сайтов, имеющих социальное или образовательное значение</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78" w:name="008843"/>
            <w:bookmarkEnd w:id="278"/>
            <w:r w:rsidRPr="009C38FE">
              <w:rPr>
                <w:rFonts w:ascii="inherit" w:eastAsia="Times New Roman" w:hAnsi="inherit" w:cs="Times New Roman"/>
                <w:sz w:val="24"/>
                <w:szCs w:val="24"/>
                <w:lang w:eastAsia="ru-RU"/>
              </w:rPr>
              <w:lastRenderedPageBreak/>
              <w:t>Этапы и сроки реализации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79" w:name="008844"/>
            <w:bookmarkEnd w:id="279"/>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80" w:name="008845"/>
            <w:bookmarkEnd w:id="280"/>
            <w:r w:rsidRPr="009C38FE">
              <w:rPr>
                <w:rFonts w:ascii="inherit" w:eastAsia="Times New Roman" w:hAnsi="inherit" w:cs="Times New Roman"/>
                <w:sz w:val="24"/>
                <w:szCs w:val="24"/>
                <w:lang w:eastAsia="ru-RU"/>
              </w:rPr>
              <w:t>I этап - 1 января 2011 г. - 31 декабря 2014 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II этап - 1 января 2015 г. - 31 декабря 2020 г.</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81" w:name="008846"/>
            <w:bookmarkEnd w:id="281"/>
            <w:r w:rsidRPr="009C38FE">
              <w:rPr>
                <w:rFonts w:ascii="inherit" w:eastAsia="Times New Roman" w:hAnsi="inherit" w:cs="Times New Roman"/>
                <w:sz w:val="24"/>
                <w:szCs w:val="24"/>
                <w:lang w:eastAsia="ru-RU"/>
              </w:rPr>
              <w:t>Объем бюджетных ассигнований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82" w:name="008847"/>
            <w:bookmarkEnd w:id="282"/>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83" w:name="008848"/>
            <w:bookmarkEnd w:id="283"/>
            <w:r w:rsidRPr="009C38FE">
              <w:rPr>
                <w:rFonts w:ascii="inherit" w:eastAsia="Times New Roman" w:hAnsi="inherit" w:cs="Times New Roman"/>
                <w:sz w:val="24"/>
                <w:szCs w:val="24"/>
                <w:lang w:eastAsia="ru-RU"/>
              </w:rPr>
              <w:t>объем бюджетных ассигнований на реализацию подпрограммы за счет средств федерального бюджета составляет 617555535,7 тыс. рублей, в том числе: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2011 год - 53533823,8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2012 год - 54101456,7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2013 год - 60258958,3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2014 год - 58225165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2015 год - 59861405,8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2016 год - 67942560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2017 год - 65151822,2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2018 год - 69776646,5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2019 год - 64214488,3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2020 год - 64489209,1 тыс. рублей</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84" w:name="008849"/>
            <w:bookmarkEnd w:id="284"/>
            <w:r w:rsidRPr="009C38FE">
              <w:rPr>
                <w:rFonts w:ascii="inherit" w:eastAsia="Times New Roman" w:hAnsi="inherit" w:cs="Times New Roman"/>
                <w:sz w:val="24"/>
                <w:szCs w:val="24"/>
                <w:lang w:eastAsia="ru-RU"/>
              </w:rPr>
              <w:t>Ожидаемые результаты реализации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85" w:name="008850"/>
            <w:bookmarkEnd w:id="285"/>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286" w:name="008851"/>
            <w:bookmarkEnd w:id="286"/>
            <w:r w:rsidRPr="009C38FE">
              <w:rPr>
                <w:rFonts w:ascii="inherit" w:eastAsia="Times New Roman" w:hAnsi="inherit" w:cs="Times New Roman"/>
                <w:sz w:val="24"/>
                <w:szCs w:val="24"/>
                <w:lang w:eastAsia="ru-RU"/>
              </w:rPr>
              <w:t>обеспечение прав и основных свобод человека в информационном обществе;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доступа каждого жителя Российской Федерации к общероссийским обязательным общедоступным телерадиоканалам;</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возможности каждого жителя Российской Федерации регулярно получать периодические печатные издания;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оперативное доведение достоверной информации о решениях органов государственной власти и актуальных событиях до населения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lastRenderedPageBreak/>
              <w:t>увеличение доли информационной продукции, ориентированной на здоровый образ жизни, социально ответственное поведение, заинтересованность в образовании и профессиональном росте, традиционные культурные, нравственные и семейные ценности;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предупреждения информационной изолированности отдельных граждан и социальных групп;</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авторитетное участие Российской Федерации в мировом информационном пространстве, в информационном обмене (доступность российских печатных изданий, в том числе книг российских авторов, зарубежным читателям);</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 xml:space="preserve">обеспечение развития электронных средств массовой информации и повышение </w:t>
            </w:r>
            <w:proofErr w:type="spellStart"/>
            <w:r w:rsidRPr="009C38FE">
              <w:rPr>
                <w:rFonts w:ascii="inherit" w:eastAsia="Times New Roman" w:hAnsi="inherit" w:cs="Times New Roman"/>
                <w:sz w:val="24"/>
                <w:szCs w:val="24"/>
                <w:lang w:eastAsia="ru-RU"/>
              </w:rPr>
              <w:t>медиаграмотности</w:t>
            </w:r>
            <w:proofErr w:type="spellEnd"/>
            <w:r w:rsidRPr="009C38FE">
              <w:rPr>
                <w:rFonts w:ascii="inherit" w:eastAsia="Times New Roman" w:hAnsi="inherit" w:cs="Times New Roman"/>
                <w:sz w:val="24"/>
                <w:szCs w:val="24"/>
                <w:lang w:eastAsia="ru-RU"/>
              </w:rPr>
              <w:t xml:space="preserve"> населения;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соответствия порядка формирования и хранения национальных информационных ресурсов современным технологиям;</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охраны интеллектуальной собственности и рост числа потребителей легального контента в информационно-телекоммуникационной сети "Интернет" до 35 млн. человек;</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высокой степени интеграции Российской Федерации в мировое информационное общество</w:t>
            </w:r>
          </w:p>
        </w:tc>
      </w:tr>
    </w:tbl>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287" w:name="008852"/>
      <w:bookmarkStart w:id="288" w:name="000144"/>
      <w:bookmarkStart w:id="289" w:name="100113"/>
      <w:bookmarkStart w:id="290" w:name="100114"/>
      <w:bookmarkStart w:id="291" w:name="100115"/>
      <w:bookmarkStart w:id="292" w:name="100116"/>
      <w:bookmarkStart w:id="293" w:name="100117"/>
      <w:bookmarkStart w:id="294" w:name="100118"/>
      <w:bookmarkStart w:id="295" w:name="100119"/>
      <w:bookmarkStart w:id="296" w:name="100120"/>
      <w:bookmarkStart w:id="297" w:name="100121"/>
      <w:bookmarkStart w:id="298" w:name="100122"/>
      <w:bookmarkStart w:id="299" w:name="100123"/>
      <w:bookmarkStart w:id="300" w:name="100124"/>
      <w:bookmarkStart w:id="301" w:name="100125"/>
      <w:bookmarkStart w:id="302" w:name="100126"/>
      <w:bookmarkStart w:id="303" w:name="100127"/>
      <w:bookmarkStart w:id="304" w:name="100128"/>
      <w:bookmarkStart w:id="305" w:name="100129"/>
      <w:bookmarkStart w:id="306" w:name="100130"/>
      <w:bookmarkStart w:id="307" w:name="100131"/>
      <w:bookmarkStart w:id="308" w:name="100132"/>
      <w:bookmarkStart w:id="309" w:name="100133"/>
      <w:bookmarkStart w:id="310" w:name="100134"/>
      <w:bookmarkStart w:id="311" w:name="100135"/>
      <w:bookmarkStart w:id="312" w:name="100136"/>
      <w:bookmarkStart w:id="313" w:name="100137"/>
      <w:bookmarkStart w:id="314" w:name="100138"/>
      <w:bookmarkStart w:id="315" w:name="100139"/>
      <w:bookmarkStart w:id="316" w:name="100140"/>
      <w:bookmarkStart w:id="317" w:name="000145"/>
      <w:bookmarkStart w:id="318" w:name="000146"/>
      <w:bookmarkStart w:id="319" w:name="000147"/>
      <w:bookmarkStart w:id="320" w:name="000148"/>
      <w:bookmarkStart w:id="321" w:name="000149"/>
      <w:bookmarkStart w:id="322" w:name="000150"/>
      <w:bookmarkStart w:id="323" w:name="000151"/>
      <w:bookmarkStart w:id="324" w:name="000152"/>
      <w:bookmarkStart w:id="325" w:name="000153"/>
      <w:bookmarkStart w:id="326" w:name="000154"/>
      <w:bookmarkStart w:id="327" w:name="000155"/>
      <w:bookmarkStart w:id="328" w:name="000156"/>
      <w:bookmarkStart w:id="329" w:name="000157"/>
      <w:bookmarkStart w:id="330" w:name="000158"/>
      <w:bookmarkStart w:id="331" w:name="000159"/>
      <w:bookmarkStart w:id="332" w:name="000160"/>
      <w:bookmarkStart w:id="333" w:name="000161"/>
      <w:bookmarkStart w:id="334" w:name="000162"/>
      <w:bookmarkStart w:id="335" w:name="000163"/>
      <w:bookmarkStart w:id="336" w:name="000164"/>
      <w:bookmarkStart w:id="337" w:name="000165"/>
      <w:bookmarkStart w:id="338" w:name="000166"/>
      <w:bookmarkStart w:id="339" w:name="000167"/>
      <w:bookmarkStart w:id="340" w:name="000168"/>
      <w:bookmarkStart w:id="341" w:name="000169"/>
      <w:bookmarkStart w:id="342" w:name="000170"/>
      <w:bookmarkStart w:id="343" w:name="000171"/>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sidRPr="009C38FE">
        <w:rPr>
          <w:rFonts w:ascii="inherit" w:eastAsia="Times New Roman" w:hAnsi="inherit" w:cs="Arial"/>
          <w:color w:val="000000"/>
          <w:sz w:val="23"/>
          <w:szCs w:val="23"/>
          <w:lang w:eastAsia="ru-RU"/>
        </w:rPr>
        <w:lastRenderedPageBreak/>
        <w:t>ПАСПОРТ</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подпрограммы 3 "Безопасность в информационном обществе"</w:t>
      </w:r>
    </w:p>
    <w:tbl>
      <w:tblPr>
        <w:tblW w:w="0" w:type="auto"/>
        <w:tblCellMar>
          <w:left w:w="0" w:type="dxa"/>
          <w:right w:w="0" w:type="dxa"/>
        </w:tblCellMar>
        <w:tblLook w:val="04A0" w:firstRow="1" w:lastRow="0" w:firstColumn="1" w:lastColumn="0" w:noHBand="0" w:noVBand="1"/>
      </w:tblPr>
      <w:tblGrid>
        <w:gridCol w:w="2487"/>
        <w:gridCol w:w="80"/>
        <w:gridCol w:w="6788"/>
      </w:tblGrid>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44" w:name="008853"/>
            <w:bookmarkEnd w:id="344"/>
            <w:r w:rsidRPr="009C38FE">
              <w:rPr>
                <w:rFonts w:ascii="inherit" w:eastAsia="Times New Roman" w:hAnsi="inherit" w:cs="Times New Roman"/>
                <w:sz w:val="24"/>
                <w:szCs w:val="24"/>
                <w:lang w:eastAsia="ru-RU"/>
              </w:rPr>
              <w:t>Ответственный исполнитель подпрограммы (соисполнитель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45" w:name="008854"/>
            <w:bookmarkEnd w:id="345"/>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46" w:name="008855"/>
            <w:bookmarkEnd w:id="346"/>
            <w:r w:rsidRPr="009C38FE">
              <w:rPr>
                <w:rFonts w:ascii="inherit" w:eastAsia="Times New Roman" w:hAnsi="inherit" w:cs="Times New Roman"/>
                <w:sz w:val="24"/>
                <w:szCs w:val="24"/>
                <w:lang w:eastAsia="ru-RU"/>
              </w:rPr>
              <w:t>Министерство связи и массовых коммуникаций Российской Федерации</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47" w:name="008856"/>
            <w:bookmarkEnd w:id="347"/>
            <w:r w:rsidRPr="009C38FE">
              <w:rPr>
                <w:rFonts w:ascii="inherit" w:eastAsia="Times New Roman" w:hAnsi="inherit" w:cs="Times New Roman"/>
                <w:sz w:val="24"/>
                <w:szCs w:val="24"/>
                <w:lang w:eastAsia="ru-RU"/>
              </w:rPr>
              <w:t>Участники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48" w:name="008857"/>
            <w:bookmarkEnd w:id="348"/>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49" w:name="008858"/>
            <w:bookmarkEnd w:id="349"/>
            <w:r w:rsidRPr="009C38FE">
              <w:rPr>
                <w:rFonts w:ascii="inherit" w:eastAsia="Times New Roman" w:hAnsi="inherit" w:cs="Times New Roman"/>
                <w:sz w:val="24"/>
                <w:szCs w:val="24"/>
                <w:lang w:eastAsia="ru-RU"/>
              </w:rPr>
              <w:t>Федеральное агентство по печати и массовым коммуникациям,</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Федеральная служба по надзору в сфере связи, информационных технологий и массовых коммуникаций,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Федеральная служба безопасности Российской Федерации</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50" w:name="008859"/>
            <w:bookmarkEnd w:id="350"/>
            <w:r w:rsidRPr="009C38FE">
              <w:rPr>
                <w:rFonts w:ascii="inherit" w:eastAsia="Times New Roman" w:hAnsi="inherit" w:cs="Times New Roman"/>
                <w:sz w:val="24"/>
                <w:szCs w:val="24"/>
                <w:lang w:eastAsia="ru-RU"/>
              </w:rPr>
              <w:t>Программно-целевые инструменты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51" w:name="008860"/>
            <w:bookmarkEnd w:id="351"/>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52" w:name="008861"/>
            <w:bookmarkEnd w:id="352"/>
            <w:r w:rsidRPr="009C38FE">
              <w:rPr>
                <w:rFonts w:ascii="inherit" w:eastAsia="Times New Roman" w:hAnsi="inherit" w:cs="Times New Roman"/>
                <w:sz w:val="24"/>
                <w:szCs w:val="24"/>
                <w:lang w:eastAsia="ru-RU"/>
              </w:rPr>
              <w:t>отсутствуют</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53" w:name="008862"/>
            <w:bookmarkEnd w:id="353"/>
            <w:r w:rsidRPr="009C38FE">
              <w:rPr>
                <w:rFonts w:ascii="inherit" w:eastAsia="Times New Roman" w:hAnsi="inherit" w:cs="Times New Roman"/>
                <w:sz w:val="24"/>
                <w:szCs w:val="24"/>
                <w:lang w:eastAsia="ru-RU"/>
              </w:rPr>
              <w:t>Цели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54" w:name="008863"/>
            <w:bookmarkEnd w:id="354"/>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55" w:name="008864"/>
            <w:bookmarkEnd w:id="355"/>
            <w:r w:rsidRPr="009C38FE">
              <w:rPr>
                <w:rFonts w:ascii="inherit" w:eastAsia="Times New Roman" w:hAnsi="inherit" w:cs="Times New Roman"/>
                <w:sz w:val="24"/>
                <w:szCs w:val="24"/>
                <w:lang w:eastAsia="ru-RU"/>
              </w:rPr>
              <w:t>предупреждение угроз, возникающих в информационном обществе</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56" w:name="008865"/>
            <w:bookmarkEnd w:id="356"/>
            <w:r w:rsidRPr="009C38FE">
              <w:rPr>
                <w:rFonts w:ascii="inherit" w:eastAsia="Times New Roman" w:hAnsi="inherit" w:cs="Times New Roman"/>
                <w:sz w:val="24"/>
                <w:szCs w:val="24"/>
                <w:lang w:eastAsia="ru-RU"/>
              </w:rPr>
              <w:lastRenderedPageBreak/>
              <w:t>Задачи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57" w:name="008866"/>
            <w:bookmarkEnd w:id="357"/>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58" w:name="008867"/>
            <w:bookmarkEnd w:id="358"/>
            <w:r w:rsidRPr="009C38FE">
              <w:rPr>
                <w:rFonts w:ascii="inherit" w:eastAsia="Times New Roman" w:hAnsi="inherit" w:cs="Times New Roman"/>
                <w:sz w:val="24"/>
                <w:szCs w:val="24"/>
                <w:lang w:eastAsia="ru-RU"/>
              </w:rPr>
              <w:t>обеспечение контроля и надзора, разрешительной и регистрационной деятельности в сфере связи, информационных технологий и массовых коммуникаций;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противодействие распространению идеологии терроризма, экстремизма и пропаганды насилия;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для служебного пользования</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59" w:name="008868"/>
            <w:bookmarkEnd w:id="359"/>
            <w:r w:rsidRPr="009C38FE">
              <w:rPr>
                <w:rFonts w:ascii="inherit" w:eastAsia="Times New Roman" w:hAnsi="inherit" w:cs="Times New Roman"/>
                <w:sz w:val="24"/>
                <w:szCs w:val="24"/>
                <w:lang w:eastAsia="ru-RU"/>
              </w:rPr>
              <w:t>Целевые индикаторы и показатели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60" w:name="008869"/>
            <w:bookmarkEnd w:id="360"/>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61" w:name="008870"/>
            <w:bookmarkEnd w:id="361"/>
            <w:r w:rsidRPr="009C38FE">
              <w:rPr>
                <w:rFonts w:ascii="inherit" w:eastAsia="Times New Roman" w:hAnsi="inherit" w:cs="Times New Roman"/>
                <w:sz w:val="24"/>
                <w:szCs w:val="24"/>
                <w:lang w:eastAsia="ru-RU"/>
              </w:rPr>
              <w:t>доля нарушений, выразившихся в невыполнении предписаний, в общем количестве нарушений, выявленных в ходе внеплановых проверок, в том числе в сфере персональных данных;</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охват контрольными мероприятиями операторов связи, предоставляющих услуги доступа к информационно-телекоммуникационной сети "Интернет";</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снижение доли жалоб субъектов персональных данных, по результатам рассмотрения которых подтвердились факты нарушения законодательства Российской Федерации в области персональных данных, в общем количестве жалоб субъектов персональных данных;</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 xml:space="preserve">доля проконтролированных </w:t>
            </w:r>
            <w:proofErr w:type="spellStart"/>
            <w:r w:rsidRPr="009C38FE">
              <w:rPr>
                <w:rFonts w:ascii="inherit" w:eastAsia="Times New Roman" w:hAnsi="inherit" w:cs="Times New Roman"/>
                <w:sz w:val="24"/>
                <w:szCs w:val="24"/>
                <w:lang w:eastAsia="ru-RU"/>
              </w:rPr>
              <w:t>интернет-ресурсов</w:t>
            </w:r>
            <w:proofErr w:type="spellEnd"/>
            <w:r w:rsidRPr="009C38FE">
              <w:rPr>
                <w:rFonts w:ascii="inherit" w:eastAsia="Times New Roman" w:hAnsi="inherit" w:cs="Times New Roman"/>
                <w:sz w:val="24"/>
                <w:szCs w:val="24"/>
                <w:lang w:eastAsia="ru-RU"/>
              </w:rPr>
              <w:t xml:space="preserve">, внесенных в единую автоматизированную информационную систему "Единый реестр доменных имен, указателей страниц сайтов в информационно-телекоммуникационной сети "Интернет" и сетевых адресов, позволяющих идентифицировать сайты в информационно-телекоммуникационной сети "Интернет", содержащие информацию, распространение которой в Российской Федерации запрещено", в общем количестве проконтролированных </w:t>
            </w:r>
            <w:proofErr w:type="spellStart"/>
            <w:r w:rsidRPr="009C38FE">
              <w:rPr>
                <w:rFonts w:ascii="inherit" w:eastAsia="Times New Roman" w:hAnsi="inherit" w:cs="Times New Roman"/>
                <w:sz w:val="24"/>
                <w:szCs w:val="24"/>
                <w:lang w:eastAsia="ru-RU"/>
              </w:rPr>
              <w:t>интернет-ресурсов</w:t>
            </w:r>
            <w:proofErr w:type="spellEnd"/>
            <w:r w:rsidRPr="009C38FE">
              <w:rPr>
                <w:rFonts w:ascii="inherit" w:eastAsia="Times New Roman" w:hAnsi="inherit" w:cs="Times New Roman"/>
                <w:sz w:val="24"/>
                <w:szCs w:val="24"/>
                <w:lang w:eastAsia="ru-RU"/>
              </w:rPr>
              <w:t>;</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 xml:space="preserve">доля населения Российской Федерации, проживающего в населенных пунктах, охваченных </w:t>
            </w:r>
            <w:proofErr w:type="spellStart"/>
            <w:r w:rsidRPr="009C38FE">
              <w:rPr>
                <w:rFonts w:ascii="inherit" w:eastAsia="Times New Roman" w:hAnsi="inherit" w:cs="Times New Roman"/>
                <w:sz w:val="24"/>
                <w:szCs w:val="24"/>
                <w:lang w:eastAsia="ru-RU"/>
              </w:rPr>
              <w:t>радиоконтролем</w:t>
            </w:r>
            <w:proofErr w:type="spellEnd"/>
            <w:r w:rsidRPr="009C38FE">
              <w:rPr>
                <w:rFonts w:ascii="inherit" w:eastAsia="Times New Roman" w:hAnsi="inherit" w:cs="Times New Roman"/>
                <w:sz w:val="24"/>
                <w:szCs w:val="24"/>
                <w:lang w:eastAsia="ru-RU"/>
              </w:rPr>
              <w:t>, в общей численности населения;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проведенных контрольных мероприятий в сфере противодействия распространению идеологии терроризма, экстремизма и пропаганды насилия в общем количестве запланированных мероприятий;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сетевых изданий, в отношении которых осуществляется постоянный мониторинг соблюдения требований законодательства Российской Федерации в сфере средств массовой информации, в том числе на предмет выявления информации террористической и экстремистской направленности, в общем количестве активных сетевых изданий;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lastRenderedPageBreak/>
              <w:t>охват средств массовой информации и иных информационных источников в рамках информационно-аналитического обеспечения деятельности Администрации Президента Российской Федерации и Аппарата Правительства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для служебного пользования;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для служебного пользования;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для служебного пользования;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для служебного пользования;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для служебного пользования;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для служебного пользования</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62" w:name="008871"/>
            <w:bookmarkEnd w:id="362"/>
            <w:r w:rsidRPr="009C38FE">
              <w:rPr>
                <w:rFonts w:ascii="inherit" w:eastAsia="Times New Roman" w:hAnsi="inherit" w:cs="Times New Roman"/>
                <w:sz w:val="24"/>
                <w:szCs w:val="24"/>
                <w:lang w:eastAsia="ru-RU"/>
              </w:rPr>
              <w:lastRenderedPageBreak/>
              <w:t>Этапы и сроки реализации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63" w:name="008872"/>
            <w:bookmarkEnd w:id="363"/>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64" w:name="008873"/>
            <w:bookmarkEnd w:id="364"/>
            <w:r w:rsidRPr="009C38FE">
              <w:rPr>
                <w:rFonts w:ascii="inherit" w:eastAsia="Times New Roman" w:hAnsi="inherit" w:cs="Times New Roman"/>
                <w:sz w:val="24"/>
                <w:szCs w:val="24"/>
                <w:lang w:eastAsia="ru-RU"/>
              </w:rPr>
              <w:t>I этап - 1 января 2011 г. - 31 декабря 2014 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II этап - 1 января 2015 г. - 31 декабря 2020 г.</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65" w:name="008874"/>
            <w:bookmarkEnd w:id="365"/>
            <w:r w:rsidRPr="009C38FE">
              <w:rPr>
                <w:rFonts w:ascii="inherit" w:eastAsia="Times New Roman" w:hAnsi="inherit" w:cs="Times New Roman"/>
                <w:sz w:val="24"/>
                <w:szCs w:val="24"/>
                <w:lang w:eastAsia="ru-RU"/>
              </w:rPr>
              <w:t>Объем бюджетных ассигнований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66" w:name="008875"/>
            <w:bookmarkEnd w:id="366"/>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67" w:name="008876"/>
            <w:bookmarkEnd w:id="367"/>
            <w:r w:rsidRPr="009C38FE">
              <w:rPr>
                <w:rFonts w:ascii="inherit" w:eastAsia="Times New Roman" w:hAnsi="inherit" w:cs="Times New Roman"/>
                <w:sz w:val="24"/>
                <w:szCs w:val="24"/>
                <w:lang w:eastAsia="ru-RU"/>
              </w:rPr>
              <w:t>объем бюджетных ассигнований на реализацию подпрограммы за счет средств федерального бюджета составляет 98910892,5 тыс. рублей, в том числе: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2011 год - 4797932,2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2012 год - 14748178,9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2013 год - 11805746,2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2014 год - 13028942,6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2015 год - 11551531,8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2016 год - 10154330,4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2017 год - 8328873,8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2018 год - 8032811,9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2019 год - 8203070,8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2020 год - 8259473,9 тыс. рублей</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68" w:name="008877"/>
            <w:bookmarkEnd w:id="368"/>
            <w:r w:rsidRPr="009C38FE">
              <w:rPr>
                <w:rFonts w:ascii="inherit" w:eastAsia="Times New Roman" w:hAnsi="inherit" w:cs="Times New Roman"/>
                <w:sz w:val="24"/>
                <w:szCs w:val="24"/>
                <w:lang w:eastAsia="ru-RU"/>
              </w:rPr>
              <w:t>Ожидаемые результаты реализации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69" w:name="008878"/>
            <w:bookmarkEnd w:id="369"/>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370" w:name="008879"/>
            <w:bookmarkEnd w:id="370"/>
            <w:r w:rsidRPr="009C38FE">
              <w:rPr>
                <w:rFonts w:ascii="inherit" w:eastAsia="Times New Roman" w:hAnsi="inherit" w:cs="Times New Roman"/>
                <w:sz w:val="24"/>
                <w:szCs w:val="24"/>
                <w:lang w:eastAsia="ru-RU"/>
              </w:rPr>
              <w:t>обеспечение соблюдения требований законодательства Российской Федерации участниками рынка связи, информационных технологий, массовых коммуникаций и средств массовой информации;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прав и основных свобод человека, в том числе права каждого человека на информацию;</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lastRenderedPageBreak/>
              <w:t>внедрение развитых технологий защиты информации для обеспечения неприкосновенности частной жизни, личной и семейной тайны, безопасности информации ограниченного доступа;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 xml:space="preserve">эффективное использование результатов </w:t>
            </w:r>
            <w:proofErr w:type="spellStart"/>
            <w:r w:rsidRPr="009C38FE">
              <w:rPr>
                <w:rFonts w:ascii="inherit" w:eastAsia="Times New Roman" w:hAnsi="inherit" w:cs="Times New Roman"/>
                <w:sz w:val="24"/>
                <w:szCs w:val="24"/>
                <w:lang w:eastAsia="ru-RU"/>
              </w:rPr>
              <w:t>радиоконтроля</w:t>
            </w:r>
            <w:proofErr w:type="spellEnd"/>
            <w:r w:rsidRPr="009C38FE">
              <w:rPr>
                <w:rFonts w:ascii="inherit" w:eastAsia="Times New Roman" w:hAnsi="inherit" w:cs="Times New Roman"/>
                <w:sz w:val="24"/>
                <w:szCs w:val="24"/>
                <w:lang w:eastAsia="ru-RU"/>
              </w:rPr>
              <w:t xml:space="preserve"> для обеспечения надлежащего использования радиочастот;</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оптимизация контрольно-надзорных процедур;</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сокращение административной нагрузки;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распространение систематического наблюдения и мониторинга (контроля (надзора) без непосредственного взаимодействия с субъектом, в отношении которого осуществляется контроль);</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применение риск-ориентированного подхода при организации государственного контроля (надзора);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отказ от плановых проверок субъектов микро- и малого предпринимательства;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направленности государственного контроля (надзора) на предотвращение и профилактику нарушений обязательных требований;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осуществление внедрения в промышленную эксплуатацию отечественных технологий защиты информации;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для служебного пользования</w:t>
            </w:r>
          </w:p>
        </w:tc>
      </w:tr>
    </w:tbl>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371" w:name="008880"/>
      <w:bookmarkStart w:id="372" w:name="000172"/>
      <w:bookmarkStart w:id="373" w:name="100141"/>
      <w:bookmarkStart w:id="374" w:name="100142"/>
      <w:bookmarkStart w:id="375" w:name="100143"/>
      <w:bookmarkStart w:id="376" w:name="100144"/>
      <w:bookmarkStart w:id="377" w:name="100145"/>
      <w:bookmarkStart w:id="378" w:name="100146"/>
      <w:bookmarkStart w:id="379" w:name="100147"/>
      <w:bookmarkStart w:id="380" w:name="100148"/>
      <w:bookmarkStart w:id="381" w:name="100149"/>
      <w:bookmarkStart w:id="382" w:name="100150"/>
      <w:bookmarkStart w:id="383" w:name="100151"/>
      <w:bookmarkStart w:id="384" w:name="100152"/>
      <w:bookmarkStart w:id="385" w:name="100153"/>
      <w:bookmarkStart w:id="386" w:name="100154"/>
      <w:bookmarkStart w:id="387" w:name="100155"/>
      <w:bookmarkStart w:id="388" w:name="100156"/>
      <w:bookmarkStart w:id="389" w:name="100157"/>
      <w:bookmarkStart w:id="390" w:name="100158"/>
      <w:bookmarkStart w:id="391" w:name="100159"/>
      <w:bookmarkStart w:id="392" w:name="100160"/>
      <w:bookmarkStart w:id="393" w:name="100161"/>
      <w:bookmarkStart w:id="394" w:name="100162"/>
      <w:bookmarkStart w:id="395" w:name="100163"/>
      <w:bookmarkStart w:id="396" w:name="100164"/>
      <w:bookmarkStart w:id="397" w:name="100165"/>
      <w:bookmarkStart w:id="398" w:name="100166"/>
      <w:bookmarkStart w:id="399" w:name="100167"/>
      <w:bookmarkStart w:id="400" w:name="100168"/>
      <w:bookmarkStart w:id="401" w:name="000173"/>
      <w:bookmarkStart w:id="402" w:name="000174"/>
      <w:bookmarkStart w:id="403" w:name="000175"/>
      <w:bookmarkStart w:id="404" w:name="000176"/>
      <w:bookmarkStart w:id="405" w:name="000177"/>
      <w:bookmarkStart w:id="406" w:name="008307"/>
      <w:bookmarkStart w:id="407" w:name="000178"/>
      <w:bookmarkStart w:id="408" w:name="000179"/>
      <w:bookmarkStart w:id="409" w:name="000180"/>
      <w:bookmarkStart w:id="410" w:name="000181"/>
      <w:bookmarkStart w:id="411" w:name="000182"/>
      <w:bookmarkStart w:id="412" w:name="000183"/>
      <w:bookmarkStart w:id="413" w:name="000184"/>
      <w:bookmarkStart w:id="414" w:name="000185"/>
      <w:bookmarkStart w:id="415" w:name="000186"/>
      <w:bookmarkStart w:id="416" w:name="008308"/>
      <w:bookmarkStart w:id="417" w:name="000187"/>
      <w:bookmarkStart w:id="418" w:name="000188"/>
      <w:bookmarkStart w:id="419" w:name="000189"/>
      <w:bookmarkStart w:id="420" w:name="008309"/>
      <w:bookmarkStart w:id="421" w:name="000190"/>
      <w:bookmarkStart w:id="422" w:name="000191"/>
      <w:bookmarkStart w:id="423" w:name="000192"/>
      <w:bookmarkStart w:id="424" w:name="000193"/>
      <w:bookmarkStart w:id="425" w:name="000194"/>
      <w:bookmarkStart w:id="426" w:name="000195"/>
      <w:bookmarkStart w:id="427" w:name="000196"/>
      <w:bookmarkStart w:id="428" w:name="008310"/>
      <w:bookmarkStart w:id="429" w:name="000197"/>
      <w:bookmarkStart w:id="430" w:name="000198"/>
      <w:bookmarkStart w:id="431" w:name="000199"/>
      <w:bookmarkStart w:id="432" w:name="008311"/>
      <w:bookmarkStart w:id="433" w:name="00020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9C38FE">
        <w:rPr>
          <w:rFonts w:ascii="inherit" w:eastAsia="Times New Roman" w:hAnsi="inherit" w:cs="Arial"/>
          <w:color w:val="000000"/>
          <w:sz w:val="23"/>
          <w:szCs w:val="23"/>
          <w:lang w:eastAsia="ru-RU"/>
        </w:rPr>
        <w:lastRenderedPageBreak/>
        <w:t>ПАСПОРТ</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подпрограммы 4 "Информационное государство"</w:t>
      </w:r>
    </w:p>
    <w:tbl>
      <w:tblPr>
        <w:tblW w:w="0" w:type="auto"/>
        <w:tblCellMar>
          <w:left w:w="0" w:type="dxa"/>
          <w:right w:w="0" w:type="dxa"/>
        </w:tblCellMar>
        <w:tblLook w:val="04A0" w:firstRow="1" w:lastRow="0" w:firstColumn="1" w:lastColumn="0" w:noHBand="0" w:noVBand="1"/>
      </w:tblPr>
      <w:tblGrid>
        <w:gridCol w:w="2482"/>
        <w:gridCol w:w="80"/>
        <w:gridCol w:w="6793"/>
      </w:tblGrid>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34" w:name="008881"/>
            <w:bookmarkEnd w:id="434"/>
            <w:r w:rsidRPr="009C38FE">
              <w:rPr>
                <w:rFonts w:ascii="inherit" w:eastAsia="Times New Roman" w:hAnsi="inherit" w:cs="Times New Roman"/>
                <w:sz w:val="24"/>
                <w:szCs w:val="24"/>
                <w:lang w:eastAsia="ru-RU"/>
              </w:rPr>
              <w:t>Ответственный исполнитель подпрограммы (соисполнитель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35" w:name="008882"/>
            <w:bookmarkEnd w:id="435"/>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36" w:name="008883"/>
            <w:bookmarkEnd w:id="436"/>
            <w:r w:rsidRPr="009C38FE">
              <w:rPr>
                <w:rFonts w:ascii="inherit" w:eastAsia="Times New Roman" w:hAnsi="inherit" w:cs="Times New Roman"/>
                <w:sz w:val="24"/>
                <w:szCs w:val="24"/>
                <w:lang w:eastAsia="ru-RU"/>
              </w:rPr>
              <w:t>Министерство связи и массовых коммуникаций Российской Федерации</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37" w:name="008884"/>
            <w:bookmarkEnd w:id="437"/>
            <w:r w:rsidRPr="009C38FE">
              <w:rPr>
                <w:rFonts w:ascii="inherit" w:eastAsia="Times New Roman" w:hAnsi="inherit" w:cs="Times New Roman"/>
                <w:sz w:val="24"/>
                <w:szCs w:val="24"/>
                <w:lang w:eastAsia="ru-RU"/>
              </w:rPr>
              <w:t>Участники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38" w:name="008885"/>
            <w:bookmarkEnd w:id="438"/>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39" w:name="008886"/>
            <w:bookmarkEnd w:id="439"/>
            <w:r w:rsidRPr="009C38FE">
              <w:rPr>
                <w:rFonts w:ascii="inherit" w:eastAsia="Times New Roman" w:hAnsi="inherit" w:cs="Times New Roman"/>
                <w:sz w:val="24"/>
                <w:szCs w:val="24"/>
                <w:lang w:eastAsia="ru-RU"/>
              </w:rPr>
              <w:t>Министерство здравоохранения и социального развития Российской Федерации (до 1 января 2012 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Министерство культуры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Министерство образования и науки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Министерство финансов Российской Федерации (до 1 января 2015 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Министерство экономического развития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lastRenderedPageBreak/>
              <w:t>Министерство обороны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Министерство внутренних дел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Министерство иностранных дел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Федеральная служба охраны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Федеральная служба государственной статистики,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Федеральное агентство морского и речного транспорта,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Федеральная служба по аккредитации,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Федеральная миграционная служба (до 5 апреля 2016 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Федеральное агентство по обустройству государственной границы Российской Федерации (до 2 февраля 2016 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Федеральное агентство по информационным технологиям (до 1 января 2012 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Федеральная служба безопасности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Федеральное архивное агентство</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40" w:name="008887"/>
            <w:bookmarkEnd w:id="440"/>
            <w:r w:rsidRPr="009C38FE">
              <w:rPr>
                <w:rFonts w:ascii="inherit" w:eastAsia="Times New Roman" w:hAnsi="inherit" w:cs="Times New Roman"/>
                <w:sz w:val="24"/>
                <w:szCs w:val="24"/>
                <w:lang w:eastAsia="ru-RU"/>
              </w:rPr>
              <w:lastRenderedPageBreak/>
              <w:t>Программно-целевые инструменты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41" w:name="008888"/>
            <w:bookmarkEnd w:id="441"/>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42" w:name="008889"/>
            <w:bookmarkEnd w:id="442"/>
            <w:r w:rsidRPr="009C38FE">
              <w:rPr>
                <w:rFonts w:ascii="inherit" w:eastAsia="Times New Roman" w:hAnsi="inherit" w:cs="Times New Roman"/>
                <w:sz w:val="24"/>
                <w:szCs w:val="24"/>
                <w:lang w:eastAsia="ru-RU"/>
              </w:rPr>
              <w:t>отсутствуют</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43" w:name="008890"/>
            <w:bookmarkEnd w:id="443"/>
            <w:r w:rsidRPr="009C38FE">
              <w:rPr>
                <w:rFonts w:ascii="inherit" w:eastAsia="Times New Roman" w:hAnsi="inherit" w:cs="Times New Roman"/>
                <w:sz w:val="24"/>
                <w:szCs w:val="24"/>
                <w:lang w:eastAsia="ru-RU"/>
              </w:rPr>
              <w:t>Цели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44" w:name="008891"/>
            <w:bookmarkEnd w:id="444"/>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45" w:name="008892"/>
            <w:bookmarkEnd w:id="445"/>
            <w:r w:rsidRPr="009C38FE">
              <w:rPr>
                <w:rFonts w:ascii="inherit" w:eastAsia="Times New Roman" w:hAnsi="inherit" w:cs="Times New Roman"/>
                <w:sz w:val="24"/>
                <w:szCs w:val="24"/>
                <w:lang w:eastAsia="ru-RU"/>
              </w:rPr>
              <w:t>обеспечение исполнения полномочий органов государственной власти и органов местного самоуправления, осуществляемых в электронной форме, в том числе предоставление гражданам и организациям государственных, муниципальных и социально значимых услуг (реализации функций), а также повышение эффективности государственного управления, взаимодействия органов государственной (муниципальной) власти, граждан и бизнеса на основе использования информационно-телекоммуникационных технологий</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46" w:name="008893"/>
            <w:bookmarkEnd w:id="446"/>
            <w:r w:rsidRPr="009C38FE">
              <w:rPr>
                <w:rFonts w:ascii="inherit" w:eastAsia="Times New Roman" w:hAnsi="inherit" w:cs="Times New Roman"/>
                <w:sz w:val="24"/>
                <w:szCs w:val="24"/>
                <w:lang w:eastAsia="ru-RU"/>
              </w:rPr>
              <w:t>Задачи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47" w:name="008894"/>
            <w:bookmarkEnd w:id="447"/>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48" w:name="008895"/>
            <w:bookmarkEnd w:id="448"/>
            <w:r w:rsidRPr="009C38FE">
              <w:rPr>
                <w:rFonts w:ascii="inherit" w:eastAsia="Times New Roman" w:hAnsi="inherit" w:cs="Times New Roman"/>
                <w:sz w:val="24"/>
                <w:szCs w:val="24"/>
                <w:lang w:eastAsia="ru-RU"/>
              </w:rPr>
              <w:t>развитие механизмов предоставления гражданам и организациям государственных (муниципальных) услуг (реализации функций), иных услуг (сервисов) и сведений с использованием дистанционных технологий и современных информационно-телекоммуникационных технологий;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повышение открытости, эффективности и качества функционирования механизмов электронного взаимодействия органов государственной (муниципальной) власти, физических и юридических лиц, в том числе на трансграничном уровне;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 xml:space="preserve">повышение надежности и защиты государственных информационных систем и сервисов, в том числе в части </w:t>
            </w:r>
            <w:r w:rsidRPr="009C38FE">
              <w:rPr>
                <w:rFonts w:ascii="inherit" w:eastAsia="Times New Roman" w:hAnsi="inherit" w:cs="Times New Roman"/>
                <w:sz w:val="24"/>
                <w:szCs w:val="24"/>
                <w:lang w:eastAsia="ru-RU"/>
              </w:rPr>
              <w:lastRenderedPageBreak/>
              <w:t>обеспечения качества информационно-аналитического обеспечения государственных органов;</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 xml:space="preserve">повышение удобства использования гражданами, организациями и </w:t>
            </w:r>
            <w:proofErr w:type="gramStart"/>
            <w:r w:rsidRPr="009C38FE">
              <w:rPr>
                <w:rFonts w:ascii="inherit" w:eastAsia="Times New Roman" w:hAnsi="inherit" w:cs="Times New Roman"/>
                <w:sz w:val="24"/>
                <w:szCs w:val="24"/>
                <w:lang w:eastAsia="ru-RU"/>
              </w:rPr>
              <w:t>органами государственной власти</w:t>
            </w:r>
            <w:proofErr w:type="gramEnd"/>
            <w:r w:rsidRPr="009C38FE">
              <w:rPr>
                <w:rFonts w:ascii="inherit" w:eastAsia="Times New Roman" w:hAnsi="inherit" w:cs="Times New Roman"/>
                <w:sz w:val="24"/>
                <w:szCs w:val="24"/>
                <w:lang w:eastAsia="ru-RU"/>
              </w:rPr>
              <w:t xml:space="preserve"> и органами местного самоуправления государственных (муниципальных) информационных систем и сервисов, механизмов межведомственного электронного взаимодействия, а также установление и развитие единых стандартов качества и приведение в соответствие этим стандартам межведомственного электронного взаимодействия органов власти федерального, регионального и муниципального уровня;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сохранение ретроспективной архивной информации и перевод ее в электронный вид для эффективного использования в интересах государства, общества и граждан;</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реализация комплексных проектов на территории Российской Федерации в целях развития информационно-телекоммуникационных технологий</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49" w:name="008896"/>
            <w:bookmarkEnd w:id="449"/>
            <w:r w:rsidRPr="009C38FE">
              <w:rPr>
                <w:rFonts w:ascii="inherit" w:eastAsia="Times New Roman" w:hAnsi="inherit" w:cs="Times New Roman"/>
                <w:sz w:val="24"/>
                <w:szCs w:val="24"/>
                <w:lang w:eastAsia="ru-RU"/>
              </w:rPr>
              <w:lastRenderedPageBreak/>
              <w:t>Целевые индикаторы и показатели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50" w:name="008897"/>
            <w:bookmarkEnd w:id="450"/>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51" w:name="008898"/>
            <w:bookmarkEnd w:id="451"/>
            <w:r w:rsidRPr="009C38FE">
              <w:rPr>
                <w:rFonts w:ascii="inherit" w:eastAsia="Times New Roman" w:hAnsi="inherit" w:cs="Times New Roman"/>
                <w:sz w:val="24"/>
                <w:szCs w:val="24"/>
                <w:lang w:eastAsia="ru-RU"/>
              </w:rPr>
              <w:t>интегральный показатель качества эксплуатации инфраструктуры электронного правительства;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федеральных органов исполнительной власти, государственных внебюджетных фондов и субъектов Российской Федерации, использующих единый электронный сервис системы межведомственного электронного взаимодействия при межведомственном электронном взаимодействии, в общем числе участников межведомственного электронного взаимодействия;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показателей единой межведомственной информационно-статистической системы, доступных в формате открытых данных, в общем количестве показателей этой системы;</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вакансий государственной гражданской службы, размещенных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в информационно-телекоммуникационной сети "Интернет", в общем числе вакансий, на которые объявлен конкурс;</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индекс посещаемости официальных сайтов высших должностных лиц и органов управления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количество экспертиз документов по вопросам информатизации органов государственной власти;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lastRenderedPageBreak/>
              <w:t>уровень удовлетворенности граждан качеством предоставления государственных услуг в соответствии с оценками, переданными в автоматизированную информационную систему "Информационно-аналитическая система мониторинга качества государственных услуг";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заявителей, использующих механизм получения государственных услуг в электронной форме, в общем количестве оказываемых Федеральной службой по аккредитации государственных услуг;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федеральных органов государственной власти и высших органов исполнительной власти субъектов Российской Федерации, подключенных к защищенной системе межведомственного электронного документооборота, в общем количестве федеральных органов государственной власти и высших органов исполнительной власти субъектов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учтенных научно-исследовательских, опытно-конструкторских и технологических работ гражданского назначения 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общем количестве научно-исследовательских, опытно-конструкторских и технологических работ гражданского назначения;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количество посетителей интернет-портала для популяризации культурного наследия и традиций России в год (нарастающим итогом);</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паспортов нового поколения в общем количестве выданных паспортов, удостоверяющих личность гражданина Российской Федерации за пределами территории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удельный вес паспортов нового поколения в общем количестве выданных МИДом России паспортов, удостоверяющих личность гражданина Российской Федерации за пределами территории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количество выданных удостоверений личности моряка с биометрическими данными;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удельный вес бюджетных средств во внутренних затратах на исследования и разработки;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lastRenderedPageBreak/>
              <w:t>средняя численность пользователей архивной информацией на 10 тыс. человек;</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степень готовности объектов университетского кампуса федерального государственного автономного образовательного учреждения высшего образования "Санкт-Петербургский национальный исследовательский университет информационных технологий, механики и оптики"</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52" w:name="008899"/>
            <w:bookmarkEnd w:id="452"/>
            <w:r w:rsidRPr="009C38FE">
              <w:rPr>
                <w:rFonts w:ascii="inherit" w:eastAsia="Times New Roman" w:hAnsi="inherit" w:cs="Times New Roman"/>
                <w:sz w:val="24"/>
                <w:szCs w:val="24"/>
                <w:lang w:eastAsia="ru-RU"/>
              </w:rPr>
              <w:lastRenderedPageBreak/>
              <w:t>Этапы и сроки реализации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53" w:name="008900"/>
            <w:bookmarkEnd w:id="453"/>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54" w:name="008901"/>
            <w:bookmarkEnd w:id="454"/>
            <w:r w:rsidRPr="009C38FE">
              <w:rPr>
                <w:rFonts w:ascii="inherit" w:eastAsia="Times New Roman" w:hAnsi="inherit" w:cs="Times New Roman"/>
                <w:sz w:val="24"/>
                <w:szCs w:val="24"/>
                <w:lang w:eastAsia="ru-RU"/>
              </w:rPr>
              <w:t>I этап - 1 января 2011 г. - 30 декабря 2014 г.</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II этап - 1 января 2015 г. - 31 декабря 2020 г.</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55" w:name="008902"/>
            <w:bookmarkEnd w:id="455"/>
            <w:r w:rsidRPr="009C38FE">
              <w:rPr>
                <w:rFonts w:ascii="inherit" w:eastAsia="Times New Roman" w:hAnsi="inherit" w:cs="Times New Roman"/>
                <w:sz w:val="24"/>
                <w:szCs w:val="24"/>
                <w:lang w:eastAsia="ru-RU"/>
              </w:rPr>
              <w:t>Объем бюджетных ассигнований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56" w:name="008903"/>
            <w:bookmarkEnd w:id="456"/>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57" w:name="008904"/>
            <w:bookmarkEnd w:id="457"/>
            <w:r w:rsidRPr="009C38FE">
              <w:rPr>
                <w:rFonts w:ascii="inherit" w:eastAsia="Times New Roman" w:hAnsi="inherit" w:cs="Times New Roman"/>
                <w:sz w:val="24"/>
                <w:szCs w:val="24"/>
                <w:lang w:eastAsia="ru-RU"/>
              </w:rPr>
              <w:t>объем бюджетных ассигнований на реализацию подпрограммы за счет средств федерального бюджета составляет 192527086,8 тыс. рублей, в том числе: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2011 год - 18253138,5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2012 год - 34766788,6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2013 год - 19324964,9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2014 год - 17237584,5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2015 год - 20851952,7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2016 год - 19938888,3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2017 год - 12669004,6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2018 год - 17494493,8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2019 год - 15941919,7 тыс.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2020 год - 16048351,2 тыс. рублей</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58" w:name="008905"/>
            <w:bookmarkEnd w:id="458"/>
            <w:r w:rsidRPr="009C38FE">
              <w:rPr>
                <w:rFonts w:ascii="inherit" w:eastAsia="Times New Roman" w:hAnsi="inherit" w:cs="Times New Roman"/>
                <w:sz w:val="24"/>
                <w:szCs w:val="24"/>
                <w:lang w:eastAsia="ru-RU"/>
              </w:rPr>
              <w:t>Ожидаемые результаты реализации подпрограммы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59" w:name="008906"/>
            <w:bookmarkEnd w:id="459"/>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60" w:name="008907"/>
            <w:bookmarkEnd w:id="460"/>
            <w:r w:rsidRPr="009C38FE">
              <w:rPr>
                <w:rFonts w:ascii="inherit" w:eastAsia="Times New Roman" w:hAnsi="inherit" w:cs="Times New Roman"/>
                <w:sz w:val="24"/>
                <w:szCs w:val="24"/>
                <w:lang w:eastAsia="ru-RU"/>
              </w:rPr>
              <w:t xml:space="preserve">сокращение </w:t>
            </w:r>
            <w:proofErr w:type="spellStart"/>
            <w:r w:rsidRPr="009C38FE">
              <w:rPr>
                <w:rFonts w:ascii="inherit" w:eastAsia="Times New Roman" w:hAnsi="inherit" w:cs="Times New Roman"/>
                <w:sz w:val="24"/>
                <w:szCs w:val="24"/>
                <w:lang w:eastAsia="ru-RU"/>
              </w:rPr>
              <w:t>трансакционных</w:t>
            </w:r>
            <w:proofErr w:type="spellEnd"/>
            <w:r w:rsidRPr="009C38FE">
              <w:rPr>
                <w:rFonts w:ascii="inherit" w:eastAsia="Times New Roman" w:hAnsi="inherit" w:cs="Times New Roman"/>
                <w:sz w:val="24"/>
                <w:szCs w:val="24"/>
                <w:lang w:eastAsia="ru-RU"/>
              </w:rPr>
              <w:t xml:space="preserve"> издержек в экономике за счет стандартизации процессов, среды взаимодействия и внедрения информационных технологий в сфере взаимодействия с государством;</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предоставление наиболее массовых и общественно значимых государственных услуг преимущественно в электронном виде;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высокого качества предоставления государственных и муниципальных услуг (реализации функций), иных услуг (сервисов) и сведений в электронном виде;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осуществление большинства юридически значимых действий в электронном виде;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lastRenderedPageBreak/>
              <w:t>обеспечение сокращения "цифрового неравенства" субъектов Российской Федерации в части развития механизмов электронного правительства;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применения электронных сервисов на основе информационных технологий, в том числе в сферах здравоохранения, культуры, образования и науки;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создания благоприятных нормативных правовых условий для интенсивного развития сектора информационно-телекоммуникационных технологий;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эффективного исполнения государственных услуг и государственных функций в сфере реализации Программы;</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реализация мероприятий по созданию и обеспечению функционирования общероссийского информационно-архивного пространства;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осуществление мероприятий по созданию в г. Санкт-Петербурге инновационного научно-технологического центра нового поколения, включающего в себя современный университетский кампус федерального государственного автономного образовательного учреждения высшего образования "Санкт-Петербургский национальный исследовательский университет информационных технологий, механики и оптики", ориентированного на всестороннее развитие образовательной, инновационной и производственной инфраструктуры</w:t>
            </w:r>
          </w:p>
        </w:tc>
      </w:tr>
    </w:tbl>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461" w:name="000201"/>
      <w:bookmarkStart w:id="462" w:name="100169"/>
      <w:bookmarkStart w:id="463" w:name="100170"/>
      <w:bookmarkStart w:id="464" w:name="100171"/>
      <w:bookmarkStart w:id="465" w:name="100172"/>
      <w:bookmarkStart w:id="466" w:name="100173"/>
      <w:bookmarkStart w:id="467" w:name="100174"/>
      <w:bookmarkStart w:id="468" w:name="100175"/>
      <w:bookmarkStart w:id="469" w:name="100176"/>
      <w:bookmarkStart w:id="470" w:name="100177"/>
      <w:bookmarkStart w:id="471" w:name="100178"/>
      <w:bookmarkStart w:id="472" w:name="100179"/>
      <w:bookmarkStart w:id="473" w:name="100180"/>
      <w:bookmarkStart w:id="474" w:name="100181"/>
      <w:bookmarkStart w:id="475" w:name="100182"/>
      <w:bookmarkStart w:id="476" w:name="100183"/>
      <w:bookmarkStart w:id="477" w:name="100184"/>
      <w:bookmarkStart w:id="478" w:name="100185"/>
      <w:bookmarkStart w:id="479" w:name="100186"/>
      <w:bookmarkStart w:id="480" w:name="100187"/>
      <w:bookmarkStart w:id="481" w:name="100188"/>
      <w:bookmarkStart w:id="482" w:name="100189"/>
      <w:bookmarkStart w:id="483" w:name="100190"/>
      <w:bookmarkStart w:id="484" w:name="100191"/>
      <w:bookmarkStart w:id="485" w:name="100192"/>
      <w:bookmarkStart w:id="486" w:name="100193"/>
      <w:bookmarkStart w:id="487" w:name="100194"/>
      <w:bookmarkStart w:id="488" w:name="100195"/>
      <w:bookmarkStart w:id="489" w:name="100196"/>
      <w:bookmarkStart w:id="490" w:name="100197"/>
      <w:bookmarkStart w:id="491" w:name="100198"/>
      <w:bookmarkStart w:id="492" w:name="100199"/>
      <w:bookmarkStart w:id="493" w:name="100200"/>
      <w:bookmarkStart w:id="494" w:name="100201"/>
      <w:bookmarkStart w:id="495" w:name="100202"/>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rsidRPr="009C38FE">
        <w:rPr>
          <w:rFonts w:ascii="inherit" w:eastAsia="Times New Roman" w:hAnsi="inherit" w:cs="Arial"/>
          <w:color w:val="000000"/>
          <w:sz w:val="23"/>
          <w:szCs w:val="23"/>
          <w:lang w:eastAsia="ru-RU"/>
        </w:rPr>
        <w:lastRenderedPageBreak/>
        <w:t>ПАСПОРТ</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федеральной целевой программы "Развитие телерадиовещания</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в Российской Федерации на 2009 - 2018 годы"</w:t>
      </w:r>
    </w:p>
    <w:tbl>
      <w:tblPr>
        <w:tblW w:w="0" w:type="auto"/>
        <w:tblCellMar>
          <w:left w:w="0" w:type="dxa"/>
          <w:right w:w="0" w:type="dxa"/>
        </w:tblCellMar>
        <w:tblLook w:val="04A0" w:firstRow="1" w:lastRow="0" w:firstColumn="1" w:lastColumn="0" w:noHBand="0" w:noVBand="1"/>
      </w:tblPr>
      <w:tblGrid>
        <w:gridCol w:w="3043"/>
        <w:gridCol w:w="80"/>
        <w:gridCol w:w="6232"/>
      </w:tblGrid>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96" w:name="000202"/>
            <w:bookmarkEnd w:id="496"/>
            <w:r w:rsidRPr="009C38FE">
              <w:rPr>
                <w:rFonts w:ascii="inherit" w:eastAsia="Times New Roman" w:hAnsi="inherit" w:cs="Times New Roman"/>
                <w:sz w:val="24"/>
                <w:szCs w:val="24"/>
                <w:lang w:eastAsia="ru-RU"/>
              </w:rPr>
              <w:t>Наименование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center"/>
              <w:textAlignment w:val="baseline"/>
              <w:rPr>
                <w:rFonts w:ascii="inherit" w:eastAsia="Times New Roman" w:hAnsi="inherit" w:cs="Times New Roman"/>
                <w:sz w:val="24"/>
                <w:szCs w:val="24"/>
                <w:lang w:eastAsia="ru-RU"/>
              </w:rPr>
            </w:pPr>
            <w:bookmarkStart w:id="497" w:name="000203"/>
            <w:bookmarkEnd w:id="497"/>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98" w:name="000204"/>
            <w:bookmarkEnd w:id="498"/>
            <w:r w:rsidRPr="009C38FE">
              <w:rPr>
                <w:rFonts w:ascii="inherit" w:eastAsia="Times New Roman" w:hAnsi="inherit" w:cs="Times New Roman"/>
                <w:sz w:val="24"/>
                <w:szCs w:val="24"/>
                <w:lang w:eastAsia="ru-RU"/>
              </w:rPr>
              <w:t>федеральная целевая </w:t>
            </w:r>
            <w:hyperlink r:id="rId12" w:anchor="000896" w:history="1">
              <w:r w:rsidRPr="009C38FE">
                <w:rPr>
                  <w:rFonts w:ascii="inherit" w:eastAsia="Times New Roman" w:hAnsi="inherit" w:cs="Times New Roman"/>
                  <w:color w:val="005EA5"/>
                  <w:sz w:val="24"/>
                  <w:szCs w:val="24"/>
                  <w:u w:val="single"/>
                  <w:bdr w:val="none" w:sz="0" w:space="0" w:color="auto" w:frame="1"/>
                  <w:lang w:eastAsia="ru-RU"/>
                </w:rPr>
                <w:t>программа</w:t>
              </w:r>
            </w:hyperlink>
            <w:r w:rsidRPr="009C38FE">
              <w:rPr>
                <w:rFonts w:ascii="inherit" w:eastAsia="Times New Roman" w:hAnsi="inherit" w:cs="Times New Roman"/>
                <w:sz w:val="24"/>
                <w:szCs w:val="24"/>
                <w:lang w:eastAsia="ru-RU"/>
              </w:rPr>
              <w:t> "Развитие телерадиовещания в Российской Федерации на 2009 - 2018 годы"</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499" w:name="000205"/>
            <w:bookmarkEnd w:id="499"/>
            <w:r w:rsidRPr="009C38FE">
              <w:rPr>
                <w:rFonts w:ascii="inherit" w:eastAsia="Times New Roman" w:hAnsi="inherit" w:cs="Times New Roman"/>
                <w:sz w:val="24"/>
                <w:szCs w:val="24"/>
                <w:lang w:eastAsia="ru-RU"/>
              </w:rPr>
              <w:t>Основание для разработки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center"/>
              <w:textAlignment w:val="baseline"/>
              <w:rPr>
                <w:rFonts w:ascii="inherit" w:eastAsia="Times New Roman" w:hAnsi="inherit" w:cs="Times New Roman"/>
                <w:sz w:val="24"/>
                <w:szCs w:val="24"/>
                <w:lang w:eastAsia="ru-RU"/>
              </w:rPr>
            </w:pPr>
            <w:bookmarkStart w:id="500" w:name="000206"/>
            <w:bookmarkEnd w:id="500"/>
            <w:r w:rsidRPr="009C38FE">
              <w:rPr>
                <w:rFonts w:ascii="inherit" w:eastAsia="Times New Roman" w:hAnsi="inherit" w:cs="Times New Roman"/>
                <w:sz w:val="24"/>
                <w:szCs w:val="24"/>
                <w:lang w:eastAsia="ru-RU"/>
              </w:rPr>
              <w:t>-</w:t>
            </w:r>
          </w:p>
        </w:tc>
        <w:bookmarkStart w:id="501" w:name="000207"/>
        <w:bookmarkEnd w:id="501"/>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fldChar w:fldCharType="begin"/>
            </w:r>
            <w:r w:rsidRPr="009C38FE">
              <w:rPr>
                <w:rFonts w:ascii="inherit" w:eastAsia="Times New Roman" w:hAnsi="inherit" w:cs="Times New Roman"/>
                <w:sz w:val="24"/>
                <w:szCs w:val="24"/>
                <w:lang w:eastAsia="ru-RU"/>
              </w:rPr>
              <w:instrText xml:space="preserve"> HYPERLINK "http://legalacts.ru/doc/ukaz-prezidenta-rf-ot-24062009-n-715/" </w:instrText>
            </w:r>
            <w:r w:rsidRPr="009C38FE">
              <w:rPr>
                <w:rFonts w:ascii="inherit" w:eastAsia="Times New Roman" w:hAnsi="inherit" w:cs="Times New Roman"/>
                <w:sz w:val="24"/>
                <w:szCs w:val="24"/>
                <w:lang w:eastAsia="ru-RU"/>
              </w:rPr>
              <w:fldChar w:fldCharType="separate"/>
            </w:r>
            <w:r w:rsidRPr="009C38FE">
              <w:rPr>
                <w:rFonts w:ascii="inherit" w:eastAsia="Times New Roman" w:hAnsi="inherit" w:cs="Times New Roman"/>
                <w:color w:val="005EA5"/>
                <w:sz w:val="24"/>
                <w:szCs w:val="24"/>
                <w:u w:val="single"/>
                <w:bdr w:val="none" w:sz="0" w:space="0" w:color="auto" w:frame="1"/>
                <w:lang w:eastAsia="ru-RU"/>
              </w:rPr>
              <w:t>Указ</w:t>
            </w:r>
            <w:r w:rsidRPr="009C38FE">
              <w:rPr>
                <w:rFonts w:ascii="inherit" w:eastAsia="Times New Roman" w:hAnsi="inherit" w:cs="Times New Roman"/>
                <w:sz w:val="24"/>
                <w:szCs w:val="24"/>
                <w:lang w:eastAsia="ru-RU"/>
              </w:rPr>
              <w:fldChar w:fldCharType="end"/>
            </w:r>
            <w:r w:rsidRPr="009C38FE">
              <w:rPr>
                <w:rFonts w:ascii="inherit" w:eastAsia="Times New Roman" w:hAnsi="inherit" w:cs="Times New Roman"/>
                <w:sz w:val="24"/>
                <w:szCs w:val="24"/>
                <w:lang w:eastAsia="ru-RU"/>
              </w:rPr>
              <w:t> Президента Российской Федерации от 24 июня 2009 г. N 715;</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распоряжение Правительства Российской Федерации от 21 сентября 2009 г. N 1349-р</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02" w:name="000208"/>
            <w:bookmarkEnd w:id="502"/>
            <w:r w:rsidRPr="009C38FE">
              <w:rPr>
                <w:rFonts w:ascii="inherit" w:eastAsia="Times New Roman" w:hAnsi="inherit" w:cs="Times New Roman"/>
                <w:sz w:val="24"/>
                <w:szCs w:val="24"/>
                <w:lang w:eastAsia="ru-RU"/>
              </w:rPr>
              <w:t>Государственный заказчик - координатор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center"/>
              <w:textAlignment w:val="baseline"/>
              <w:rPr>
                <w:rFonts w:ascii="inherit" w:eastAsia="Times New Roman" w:hAnsi="inherit" w:cs="Times New Roman"/>
                <w:sz w:val="24"/>
                <w:szCs w:val="24"/>
                <w:lang w:eastAsia="ru-RU"/>
              </w:rPr>
            </w:pPr>
            <w:bookmarkStart w:id="503" w:name="000209"/>
            <w:bookmarkEnd w:id="503"/>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04" w:name="000210"/>
            <w:bookmarkEnd w:id="504"/>
            <w:r w:rsidRPr="009C38FE">
              <w:rPr>
                <w:rFonts w:ascii="inherit" w:eastAsia="Times New Roman" w:hAnsi="inherit" w:cs="Times New Roman"/>
                <w:sz w:val="24"/>
                <w:szCs w:val="24"/>
                <w:lang w:eastAsia="ru-RU"/>
              </w:rPr>
              <w:t>Министерство связи и массовых коммуникаций Российской Федерации</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05" w:name="000211"/>
            <w:bookmarkEnd w:id="505"/>
            <w:r w:rsidRPr="009C38FE">
              <w:rPr>
                <w:rFonts w:ascii="inherit" w:eastAsia="Times New Roman" w:hAnsi="inherit" w:cs="Times New Roman"/>
                <w:sz w:val="24"/>
                <w:szCs w:val="24"/>
                <w:lang w:eastAsia="ru-RU"/>
              </w:rPr>
              <w:t>Государственные заказчики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center"/>
              <w:textAlignment w:val="baseline"/>
              <w:rPr>
                <w:rFonts w:ascii="inherit" w:eastAsia="Times New Roman" w:hAnsi="inherit" w:cs="Times New Roman"/>
                <w:sz w:val="24"/>
                <w:szCs w:val="24"/>
                <w:lang w:eastAsia="ru-RU"/>
              </w:rPr>
            </w:pPr>
            <w:bookmarkStart w:id="506" w:name="000212"/>
            <w:bookmarkEnd w:id="506"/>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07" w:name="000213"/>
            <w:bookmarkEnd w:id="507"/>
            <w:r w:rsidRPr="009C38FE">
              <w:rPr>
                <w:rFonts w:ascii="inherit" w:eastAsia="Times New Roman" w:hAnsi="inherit" w:cs="Times New Roman"/>
                <w:sz w:val="24"/>
                <w:szCs w:val="24"/>
                <w:lang w:eastAsia="ru-RU"/>
              </w:rPr>
              <w:t>Министерство связи и массовых коммуникаций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Федеральное агентство связи,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lastRenderedPageBreak/>
              <w:t>Федеральное агентство по печати и массовым коммуникациям</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08" w:name="000214"/>
            <w:bookmarkEnd w:id="508"/>
            <w:r w:rsidRPr="009C38FE">
              <w:rPr>
                <w:rFonts w:ascii="inherit" w:eastAsia="Times New Roman" w:hAnsi="inherit" w:cs="Times New Roman"/>
                <w:sz w:val="24"/>
                <w:szCs w:val="24"/>
                <w:lang w:eastAsia="ru-RU"/>
              </w:rPr>
              <w:lastRenderedPageBreak/>
              <w:t>Основные разработчики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center"/>
              <w:textAlignment w:val="baseline"/>
              <w:rPr>
                <w:rFonts w:ascii="inherit" w:eastAsia="Times New Roman" w:hAnsi="inherit" w:cs="Times New Roman"/>
                <w:sz w:val="24"/>
                <w:szCs w:val="24"/>
                <w:lang w:eastAsia="ru-RU"/>
              </w:rPr>
            </w:pPr>
            <w:bookmarkStart w:id="509" w:name="000215"/>
            <w:bookmarkEnd w:id="509"/>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10" w:name="000216"/>
            <w:bookmarkEnd w:id="510"/>
            <w:r w:rsidRPr="009C38FE">
              <w:rPr>
                <w:rFonts w:ascii="inherit" w:eastAsia="Times New Roman" w:hAnsi="inherit" w:cs="Times New Roman"/>
                <w:sz w:val="24"/>
                <w:szCs w:val="24"/>
                <w:lang w:eastAsia="ru-RU"/>
              </w:rPr>
              <w:t>Министерство связи и массовых коммуникаций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федеральное государственное унитарное предприятие "Российская телевизионная и радиовещательная сеть",</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федеральное государственное унитарное предприятие "Космическая связь",</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открытое акционерное общество "Газпром космические системы"</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11" w:name="000217"/>
            <w:bookmarkEnd w:id="511"/>
            <w:r w:rsidRPr="009C38FE">
              <w:rPr>
                <w:rFonts w:ascii="inherit" w:eastAsia="Times New Roman" w:hAnsi="inherit" w:cs="Times New Roman"/>
                <w:sz w:val="24"/>
                <w:szCs w:val="24"/>
                <w:lang w:eastAsia="ru-RU"/>
              </w:rPr>
              <w:t>Цели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center"/>
              <w:textAlignment w:val="baseline"/>
              <w:rPr>
                <w:rFonts w:ascii="inherit" w:eastAsia="Times New Roman" w:hAnsi="inherit" w:cs="Times New Roman"/>
                <w:sz w:val="24"/>
                <w:szCs w:val="24"/>
                <w:lang w:eastAsia="ru-RU"/>
              </w:rPr>
            </w:pPr>
            <w:bookmarkStart w:id="512" w:name="000218"/>
            <w:bookmarkEnd w:id="512"/>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13" w:name="000219"/>
            <w:bookmarkEnd w:id="513"/>
            <w:r w:rsidRPr="009C38FE">
              <w:rPr>
                <w:rFonts w:ascii="inherit" w:eastAsia="Times New Roman" w:hAnsi="inherit" w:cs="Times New Roman"/>
                <w:sz w:val="24"/>
                <w:szCs w:val="24"/>
                <w:lang w:eastAsia="ru-RU"/>
              </w:rPr>
              <w:t>развитие информационного пространства Российской Федерации;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населения Российской Федерации многоканальным вещанием с гарантированным предоставлением общероссийских обязательных общедоступных телеканалов и радиоканалов заданного качества;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повышение эффективности функционирования телерадиовещания</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14" w:name="000220"/>
            <w:bookmarkEnd w:id="514"/>
            <w:r w:rsidRPr="009C38FE">
              <w:rPr>
                <w:rFonts w:ascii="inherit" w:eastAsia="Times New Roman" w:hAnsi="inherit" w:cs="Times New Roman"/>
                <w:sz w:val="24"/>
                <w:szCs w:val="24"/>
                <w:lang w:eastAsia="ru-RU"/>
              </w:rPr>
              <w:t>Задачи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center"/>
              <w:textAlignment w:val="baseline"/>
              <w:rPr>
                <w:rFonts w:ascii="inherit" w:eastAsia="Times New Roman" w:hAnsi="inherit" w:cs="Times New Roman"/>
                <w:sz w:val="24"/>
                <w:szCs w:val="24"/>
                <w:lang w:eastAsia="ru-RU"/>
              </w:rPr>
            </w:pPr>
            <w:bookmarkStart w:id="515" w:name="000221"/>
            <w:bookmarkEnd w:id="515"/>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16" w:name="000222"/>
            <w:bookmarkEnd w:id="516"/>
            <w:r w:rsidRPr="009C38FE">
              <w:rPr>
                <w:rFonts w:ascii="inherit" w:eastAsia="Times New Roman" w:hAnsi="inherit" w:cs="Times New Roman"/>
                <w:sz w:val="24"/>
                <w:szCs w:val="24"/>
                <w:lang w:eastAsia="ru-RU"/>
              </w:rPr>
              <w:t>модернизация инфраструктуры государственных сетей телевизионного вещания;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перевод государственных сетей телерадиовещания на цифровые технологии;</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потребностей распределения телерадиоканалов спутниковым ресурсом;</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населения Российской Федерации региональным цифровым эфирным телерадиовещанием;</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развитие новых видов телевизионного вещания, включая телевидение высокой четкости и с элементами интерактивности</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17" w:name="000223"/>
            <w:bookmarkEnd w:id="517"/>
            <w:r w:rsidRPr="009C38FE">
              <w:rPr>
                <w:rFonts w:ascii="inherit" w:eastAsia="Times New Roman" w:hAnsi="inherit" w:cs="Times New Roman"/>
                <w:sz w:val="24"/>
                <w:szCs w:val="24"/>
                <w:lang w:eastAsia="ru-RU"/>
              </w:rPr>
              <w:t>Важнейшие целевые индикаторы и показатели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center"/>
              <w:textAlignment w:val="baseline"/>
              <w:rPr>
                <w:rFonts w:ascii="inherit" w:eastAsia="Times New Roman" w:hAnsi="inherit" w:cs="Times New Roman"/>
                <w:sz w:val="24"/>
                <w:szCs w:val="24"/>
                <w:lang w:eastAsia="ru-RU"/>
              </w:rPr>
            </w:pPr>
            <w:bookmarkStart w:id="518" w:name="000224"/>
            <w:bookmarkEnd w:id="518"/>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19" w:name="000225"/>
            <w:bookmarkEnd w:id="519"/>
            <w:r w:rsidRPr="009C38FE">
              <w:rPr>
                <w:rFonts w:ascii="inherit" w:eastAsia="Times New Roman" w:hAnsi="inherit" w:cs="Times New Roman"/>
                <w:sz w:val="24"/>
                <w:szCs w:val="24"/>
                <w:lang w:eastAsia="ru-RU"/>
              </w:rPr>
              <w:t>численность населения Российской Федерации, не охваченного телевизионным вещанием, на конечном этапе реализации Программы - меньше тысячи человек;</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населения Российской Федерации, имеющего возможность приема общероссийских обязательных общедоступных телеканалов и радиоканалов, - 100 процентов;</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lastRenderedPageBreak/>
              <w:t>площадь территории субъектов Российской Федерации, охваченных цифровым эфирным вещанием общероссийских обязательных общедоступных телеканалов и радиоканалов (с охватом не менее 50 процентов населения субъекта Российской Федерации), - 17125407 кв. километров;</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населения Российской Федерации, имеющего возможность приема 20 цифровых телеканалов свободного доступа в местах постоянного проживания, - 98,1 процента;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 xml:space="preserve">доля населения Российской Федерации, имеющего возможность приема цифровых эфирных общероссийских обязательных общедоступных телеканалов и радиоканалов и охваченного </w:t>
            </w:r>
            <w:proofErr w:type="spellStart"/>
            <w:r w:rsidRPr="009C38FE">
              <w:rPr>
                <w:rFonts w:ascii="inherit" w:eastAsia="Times New Roman" w:hAnsi="inherit" w:cs="Times New Roman"/>
                <w:sz w:val="24"/>
                <w:szCs w:val="24"/>
                <w:lang w:eastAsia="ru-RU"/>
              </w:rPr>
              <w:t>телерадиооповещением</w:t>
            </w:r>
            <w:proofErr w:type="spellEnd"/>
            <w:r w:rsidRPr="009C38FE">
              <w:rPr>
                <w:rFonts w:ascii="inherit" w:eastAsia="Times New Roman" w:hAnsi="inherit" w:cs="Times New Roman"/>
                <w:sz w:val="24"/>
                <w:szCs w:val="24"/>
                <w:lang w:eastAsia="ru-RU"/>
              </w:rPr>
              <w:t xml:space="preserve"> о чрезвычайных ситуациях в местах постоянного проживания, - 98,4 процента;</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количество субъектов Российской Федерации, охваченных цифровым эфирным вещанием общероссийских обязательных общедоступных телеканалов и радиоканалов (с охватом не менее 95 процентов населения субъекта Российской Федерации), - 85;</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доля населения Российской Федерации, не охваченного региональным цифровым эфирным телерадиовещанием в местах постоянного проживания, - 1,6 процента</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20" w:name="000226"/>
            <w:bookmarkEnd w:id="520"/>
            <w:r w:rsidRPr="009C38FE">
              <w:rPr>
                <w:rFonts w:ascii="inherit" w:eastAsia="Times New Roman" w:hAnsi="inherit" w:cs="Times New Roman"/>
                <w:sz w:val="24"/>
                <w:szCs w:val="24"/>
                <w:lang w:eastAsia="ru-RU"/>
              </w:rPr>
              <w:lastRenderedPageBreak/>
              <w:t>Сроки и этапы реализации целевой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center"/>
              <w:textAlignment w:val="baseline"/>
              <w:rPr>
                <w:rFonts w:ascii="inherit" w:eastAsia="Times New Roman" w:hAnsi="inherit" w:cs="Times New Roman"/>
                <w:sz w:val="24"/>
                <w:szCs w:val="24"/>
                <w:lang w:eastAsia="ru-RU"/>
              </w:rPr>
            </w:pPr>
            <w:bookmarkStart w:id="521" w:name="000227"/>
            <w:bookmarkEnd w:id="521"/>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22" w:name="000228"/>
            <w:bookmarkEnd w:id="522"/>
            <w:r w:rsidRPr="009C38FE">
              <w:rPr>
                <w:rFonts w:ascii="inherit" w:eastAsia="Times New Roman" w:hAnsi="inherit" w:cs="Times New Roman"/>
                <w:sz w:val="24"/>
                <w:szCs w:val="24"/>
                <w:lang w:eastAsia="ru-RU"/>
              </w:rPr>
              <w:t>2009 - 2018 годы:</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I этап - 2009 год;</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II этап - 2010 - 2018 годы</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23" w:name="000229"/>
            <w:bookmarkEnd w:id="523"/>
            <w:r w:rsidRPr="009C38FE">
              <w:rPr>
                <w:rFonts w:ascii="inherit" w:eastAsia="Times New Roman" w:hAnsi="inherit" w:cs="Times New Roman"/>
                <w:sz w:val="24"/>
                <w:szCs w:val="24"/>
                <w:lang w:eastAsia="ru-RU"/>
              </w:rPr>
              <w:t>Объем и источники финансирования Программы</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center"/>
              <w:textAlignment w:val="baseline"/>
              <w:rPr>
                <w:rFonts w:ascii="inherit" w:eastAsia="Times New Roman" w:hAnsi="inherit" w:cs="Times New Roman"/>
                <w:sz w:val="24"/>
                <w:szCs w:val="24"/>
                <w:lang w:eastAsia="ru-RU"/>
              </w:rPr>
            </w:pPr>
            <w:bookmarkStart w:id="524" w:name="000230"/>
            <w:bookmarkEnd w:id="524"/>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25" w:name="000231"/>
            <w:bookmarkEnd w:id="525"/>
            <w:r w:rsidRPr="009C38FE">
              <w:rPr>
                <w:rFonts w:ascii="inherit" w:eastAsia="Times New Roman" w:hAnsi="inherit" w:cs="Times New Roman"/>
                <w:sz w:val="24"/>
                <w:szCs w:val="24"/>
                <w:lang w:eastAsia="ru-RU"/>
              </w:rPr>
              <w:t>всего по Программе предусматривается 174035,637 млн. рублей (в ценах соответствующих лет),</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в том числе:</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за счет средств федерального бюджета - 97123,595 млн. рублей (в ценах соответствующих лет),</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из них:</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капитальные вложения - 43530,667 млн.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в том числе бюджетные инвестиции - 33432,08 млн. рублей, субсидии федеральным государственным унитарным предприятиям - 10098,587 млн.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прочие нужды - 53592,928 млн.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lastRenderedPageBreak/>
              <w:t>за счет средств внебюджетных источников - 76912,042 млн.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из них:</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капитальные вложения - 29060,236 млн. рублей;</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прочие нужды - 47851,806 млн. рублей</w:t>
            </w:r>
          </w:p>
        </w:tc>
      </w:tr>
      <w:tr w:rsidR="009C38FE" w:rsidRPr="009C38FE" w:rsidTr="009C38FE">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26" w:name="000232"/>
            <w:bookmarkEnd w:id="526"/>
            <w:r w:rsidRPr="009C38FE">
              <w:rPr>
                <w:rFonts w:ascii="inherit" w:eastAsia="Times New Roman" w:hAnsi="inherit" w:cs="Times New Roman"/>
                <w:sz w:val="24"/>
                <w:szCs w:val="24"/>
                <w:lang w:eastAsia="ru-RU"/>
              </w:rPr>
              <w:lastRenderedPageBreak/>
              <w:t>Ожидаемые конечные результаты реализации Программы и показатели ее социально-экономической эффективности</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center"/>
              <w:textAlignment w:val="baseline"/>
              <w:rPr>
                <w:rFonts w:ascii="inherit" w:eastAsia="Times New Roman" w:hAnsi="inherit" w:cs="Times New Roman"/>
                <w:sz w:val="24"/>
                <w:szCs w:val="24"/>
                <w:lang w:eastAsia="ru-RU"/>
              </w:rPr>
            </w:pPr>
            <w:bookmarkStart w:id="527" w:name="000233"/>
            <w:bookmarkEnd w:id="527"/>
            <w:r w:rsidRPr="009C38FE">
              <w:rPr>
                <w:rFonts w:ascii="inherit" w:eastAsia="Times New Roman" w:hAnsi="inherit" w:cs="Times New Roman"/>
                <w:sz w:val="24"/>
                <w:szCs w:val="24"/>
                <w:lang w:eastAsia="ru-RU"/>
              </w:rPr>
              <w:t>-</w:t>
            </w:r>
          </w:p>
        </w:tc>
        <w:tc>
          <w:tcPr>
            <w:tcW w:w="0" w:type="auto"/>
            <w:tcBorders>
              <w:top w:val="nil"/>
              <w:left w:val="nil"/>
              <w:bottom w:val="nil"/>
              <w:right w:val="nil"/>
            </w:tcBorders>
            <w:vAlign w:val="bottom"/>
            <w:hideMark/>
          </w:tcPr>
          <w:p w:rsidR="009C38FE" w:rsidRPr="009C38FE" w:rsidRDefault="009C38FE" w:rsidP="009C38FE">
            <w:pPr>
              <w:spacing w:after="0" w:line="330" w:lineRule="atLeast"/>
              <w:jc w:val="both"/>
              <w:textAlignment w:val="baseline"/>
              <w:rPr>
                <w:rFonts w:ascii="inherit" w:eastAsia="Times New Roman" w:hAnsi="inherit" w:cs="Times New Roman"/>
                <w:sz w:val="24"/>
                <w:szCs w:val="24"/>
                <w:lang w:eastAsia="ru-RU"/>
              </w:rPr>
            </w:pPr>
            <w:bookmarkStart w:id="528" w:name="000234"/>
            <w:bookmarkEnd w:id="528"/>
            <w:r w:rsidRPr="009C38FE">
              <w:rPr>
                <w:rFonts w:ascii="inherit" w:eastAsia="Times New Roman" w:hAnsi="inherit" w:cs="Times New Roman"/>
                <w:sz w:val="24"/>
                <w:szCs w:val="24"/>
                <w:lang w:eastAsia="ru-RU"/>
              </w:rPr>
              <w:t xml:space="preserve">обеспечение 98,4 процента населения Российской Федерации возможностью приема цифровых эфирных общедоступных телеканалов и радиоканалов и </w:t>
            </w:r>
            <w:proofErr w:type="spellStart"/>
            <w:r w:rsidRPr="009C38FE">
              <w:rPr>
                <w:rFonts w:ascii="inherit" w:eastAsia="Times New Roman" w:hAnsi="inherit" w:cs="Times New Roman"/>
                <w:sz w:val="24"/>
                <w:szCs w:val="24"/>
                <w:lang w:eastAsia="ru-RU"/>
              </w:rPr>
              <w:t>телерадиооповещением</w:t>
            </w:r>
            <w:proofErr w:type="spellEnd"/>
            <w:r w:rsidRPr="009C38FE">
              <w:rPr>
                <w:rFonts w:ascii="inherit" w:eastAsia="Times New Roman" w:hAnsi="inherit" w:cs="Times New Roman"/>
                <w:sz w:val="24"/>
                <w:szCs w:val="24"/>
                <w:lang w:eastAsia="ru-RU"/>
              </w:rPr>
              <w:t xml:space="preserve"> о чрезвычайных ситуациях в местах постоянного проживания;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обеспечение 98,1 процента населения Российской Федерации возможностью приема 20 цифровых телеканалов свободного доступа в местах постоянного проживания;</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высвобождение и последующее рациональное использование ограниченного радиочастотного ресурса в масштабах страны;</w:t>
            </w:r>
          </w:p>
          <w:p w:rsidR="009C38FE" w:rsidRPr="009C38FE" w:rsidRDefault="009C38FE" w:rsidP="009C38FE">
            <w:pPr>
              <w:spacing w:after="180" w:line="330" w:lineRule="atLeast"/>
              <w:jc w:val="both"/>
              <w:textAlignment w:val="baseline"/>
              <w:rPr>
                <w:rFonts w:ascii="inherit" w:eastAsia="Times New Roman" w:hAnsi="inherit" w:cs="Times New Roman"/>
                <w:sz w:val="24"/>
                <w:szCs w:val="24"/>
                <w:lang w:eastAsia="ru-RU"/>
              </w:rPr>
            </w:pPr>
            <w:r w:rsidRPr="009C38FE">
              <w:rPr>
                <w:rFonts w:ascii="inherit" w:eastAsia="Times New Roman" w:hAnsi="inherit" w:cs="Times New Roman"/>
                <w:sz w:val="24"/>
                <w:szCs w:val="24"/>
                <w:lang w:eastAsia="ru-RU"/>
              </w:rPr>
              <w:t>рост доли отрасли телерадиовещания в валовом внутреннем продукте страны</w:t>
            </w:r>
          </w:p>
        </w:tc>
      </w:tr>
    </w:tbl>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529" w:name="008908"/>
      <w:bookmarkStart w:id="530" w:name="000235"/>
      <w:bookmarkStart w:id="531" w:name="100203"/>
      <w:bookmarkStart w:id="532" w:name="100204"/>
      <w:bookmarkStart w:id="533" w:name="100205"/>
      <w:bookmarkStart w:id="534" w:name="100206"/>
      <w:bookmarkStart w:id="535" w:name="100207"/>
      <w:bookmarkStart w:id="536" w:name="100208"/>
      <w:bookmarkStart w:id="537" w:name="100209"/>
      <w:bookmarkStart w:id="538" w:name="100210"/>
      <w:bookmarkStart w:id="539" w:name="100211"/>
      <w:bookmarkStart w:id="540" w:name="100212"/>
      <w:bookmarkStart w:id="541" w:name="100213"/>
      <w:bookmarkStart w:id="542" w:name="100214"/>
      <w:bookmarkStart w:id="543" w:name="100215"/>
      <w:bookmarkStart w:id="544" w:name="100216"/>
      <w:bookmarkStart w:id="545" w:name="100217"/>
      <w:bookmarkStart w:id="546" w:name="100218"/>
      <w:bookmarkStart w:id="547" w:name="100219"/>
      <w:bookmarkStart w:id="548" w:name="100220"/>
      <w:bookmarkStart w:id="549" w:name="100221"/>
      <w:bookmarkStart w:id="550" w:name="100222"/>
      <w:bookmarkStart w:id="551" w:name="100223"/>
      <w:bookmarkStart w:id="552" w:name="100224"/>
      <w:bookmarkStart w:id="553" w:name="100225"/>
      <w:bookmarkStart w:id="554" w:name="100226"/>
      <w:bookmarkStart w:id="555" w:name="100227"/>
      <w:bookmarkStart w:id="556" w:name="100228"/>
      <w:bookmarkStart w:id="557" w:name="100229"/>
      <w:bookmarkStart w:id="558" w:name="100230"/>
      <w:bookmarkStart w:id="559" w:name="100231"/>
      <w:bookmarkStart w:id="560" w:name="100232"/>
      <w:bookmarkStart w:id="561" w:name="100233"/>
      <w:bookmarkStart w:id="562" w:name="100234"/>
      <w:bookmarkStart w:id="563" w:name="100235"/>
      <w:bookmarkStart w:id="564" w:name="100236"/>
      <w:bookmarkStart w:id="565" w:name="100237"/>
      <w:bookmarkStart w:id="566" w:name="100238"/>
      <w:bookmarkStart w:id="567" w:name="100239"/>
      <w:bookmarkStart w:id="568" w:name="100240"/>
      <w:bookmarkStart w:id="569" w:name="100241"/>
      <w:bookmarkStart w:id="570" w:name="100242"/>
      <w:bookmarkStart w:id="571" w:name="100243"/>
      <w:bookmarkStart w:id="572" w:name="100244"/>
      <w:bookmarkStart w:id="573" w:name="100245"/>
      <w:bookmarkStart w:id="574" w:name="100246"/>
      <w:bookmarkStart w:id="575" w:name="100247"/>
      <w:bookmarkStart w:id="576" w:name="100248"/>
      <w:bookmarkStart w:id="577" w:name="100249"/>
      <w:bookmarkStart w:id="578" w:name="100250"/>
      <w:bookmarkStart w:id="579" w:name="100251"/>
      <w:bookmarkStart w:id="580" w:name="100252"/>
      <w:bookmarkStart w:id="581" w:name="100253"/>
      <w:bookmarkStart w:id="582" w:name="100254"/>
      <w:bookmarkStart w:id="583" w:name="100255"/>
      <w:bookmarkStart w:id="584" w:name="100256"/>
      <w:bookmarkStart w:id="585" w:name="100257"/>
      <w:bookmarkStart w:id="586" w:name="100258"/>
      <w:bookmarkStart w:id="587" w:name="100259"/>
      <w:bookmarkStart w:id="588" w:name="100260"/>
      <w:bookmarkStart w:id="589" w:name="100261"/>
      <w:bookmarkStart w:id="590" w:name="100262"/>
      <w:bookmarkStart w:id="591" w:name="100263"/>
      <w:bookmarkStart w:id="592" w:name="100264"/>
      <w:bookmarkStart w:id="593" w:name="100265"/>
      <w:bookmarkStart w:id="594" w:name="100266"/>
      <w:bookmarkStart w:id="595" w:name="100267"/>
      <w:bookmarkStart w:id="596" w:name="100268"/>
      <w:bookmarkStart w:id="597" w:name="100269"/>
      <w:bookmarkStart w:id="598" w:name="100270"/>
      <w:bookmarkStart w:id="599" w:name="100271"/>
      <w:bookmarkStart w:id="600" w:name="100272"/>
      <w:bookmarkStart w:id="601" w:name="106847"/>
      <w:bookmarkStart w:id="602" w:name="000014"/>
      <w:bookmarkStart w:id="603" w:name="106671"/>
      <w:bookmarkStart w:id="604" w:name="100273"/>
      <w:bookmarkStart w:id="605" w:name="106672"/>
      <w:bookmarkStart w:id="606" w:name="100274"/>
      <w:bookmarkStart w:id="607" w:name="100275"/>
      <w:bookmarkStart w:id="608" w:name="100276"/>
      <w:bookmarkStart w:id="609" w:name="100277"/>
      <w:bookmarkStart w:id="610" w:name="100278"/>
      <w:bookmarkStart w:id="611" w:name="100279"/>
      <w:bookmarkStart w:id="612" w:name="000236"/>
      <w:bookmarkStart w:id="613" w:name="000237"/>
      <w:bookmarkStart w:id="614" w:name="000238"/>
      <w:bookmarkStart w:id="615" w:name="000239"/>
      <w:bookmarkStart w:id="616" w:name="000240"/>
      <w:bookmarkStart w:id="617" w:name="000241"/>
      <w:bookmarkStart w:id="618" w:name="000242"/>
      <w:bookmarkStart w:id="619" w:name="000243"/>
      <w:bookmarkStart w:id="620" w:name="000244"/>
      <w:bookmarkStart w:id="621" w:name="000245"/>
      <w:bookmarkStart w:id="622" w:name="000246"/>
      <w:bookmarkStart w:id="623" w:name="000247"/>
      <w:bookmarkStart w:id="624" w:name="000248"/>
      <w:bookmarkStart w:id="625" w:name="000249"/>
      <w:bookmarkStart w:id="626" w:name="000250"/>
      <w:bookmarkStart w:id="627" w:name="000251"/>
      <w:bookmarkStart w:id="628" w:name="000252"/>
      <w:bookmarkStart w:id="629" w:name="000253"/>
      <w:bookmarkStart w:id="630" w:name="000254"/>
      <w:bookmarkStart w:id="631" w:name="000255"/>
      <w:bookmarkStart w:id="632" w:name="000256"/>
      <w:bookmarkStart w:id="633" w:name="000257"/>
      <w:bookmarkStart w:id="634" w:name="000258"/>
      <w:bookmarkStart w:id="635" w:name="000259"/>
      <w:bookmarkStart w:id="636" w:name="000260"/>
      <w:bookmarkStart w:id="637" w:name="000261"/>
      <w:bookmarkStart w:id="638" w:name="000262"/>
      <w:bookmarkStart w:id="639" w:name="000263"/>
      <w:bookmarkStart w:id="640" w:name="000264"/>
      <w:bookmarkStart w:id="641" w:name="000265"/>
      <w:bookmarkStart w:id="642" w:name="000266"/>
      <w:bookmarkStart w:id="643" w:name="000267"/>
      <w:bookmarkStart w:id="644" w:name="000268"/>
      <w:bookmarkStart w:id="645" w:name="000269"/>
      <w:bookmarkStart w:id="646" w:name="000270"/>
      <w:bookmarkStart w:id="647" w:name="000271"/>
      <w:bookmarkStart w:id="648" w:name="000272"/>
      <w:bookmarkStart w:id="649" w:name="000273"/>
      <w:bookmarkStart w:id="650" w:name="000274"/>
      <w:bookmarkStart w:id="651" w:name="000275"/>
      <w:bookmarkStart w:id="652" w:name="000276"/>
      <w:bookmarkStart w:id="653" w:name="000277"/>
      <w:bookmarkStart w:id="654" w:name="000278"/>
      <w:bookmarkStart w:id="655" w:name="000279"/>
      <w:bookmarkStart w:id="656" w:name="000280"/>
      <w:bookmarkStart w:id="657" w:name="000281"/>
      <w:bookmarkStart w:id="658" w:name="000282"/>
      <w:bookmarkStart w:id="659" w:name="000283"/>
      <w:bookmarkStart w:id="660" w:name="000284"/>
      <w:bookmarkStart w:id="661" w:name="000285"/>
      <w:bookmarkStart w:id="662" w:name="000286"/>
      <w:bookmarkStart w:id="663" w:name="000287"/>
      <w:bookmarkStart w:id="664" w:name="000288"/>
      <w:bookmarkStart w:id="665" w:name="000289"/>
      <w:bookmarkStart w:id="666" w:name="000290"/>
      <w:bookmarkStart w:id="667" w:name="000291"/>
      <w:bookmarkStart w:id="668" w:name="000292"/>
      <w:bookmarkStart w:id="669" w:name="000293"/>
      <w:bookmarkStart w:id="670" w:name="000294"/>
      <w:bookmarkStart w:id="671" w:name="000295"/>
      <w:bookmarkStart w:id="672" w:name="000296"/>
      <w:bookmarkStart w:id="673" w:name="000297"/>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9C38FE">
        <w:rPr>
          <w:rFonts w:ascii="inherit" w:eastAsia="Times New Roman" w:hAnsi="inherit" w:cs="Arial"/>
          <w:color w:val="000000"/>
          <w:sz w:val="23"/>
          <w:szCs w:val="23"/>
          <w:lang w:eastAsia="ru-RU"/>
        </w:rPr>
        <w:t>I. Приоритеты и цели государственной политики в сфере</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реализации Программы</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74" w:name="008909"/>
      <w:bookmarkEnd w:id="674"/>
      <w:r w:rsidRPr="009C38FE">
        <w:rPr>
          <w:rFonts w:ascii="inherit" w:eastAsia="Times New Roman" w:hAnsi="inherit" w:cs="Arial"/>
          <w:color w:val="000000"/>
          <w:sz w:val="23"/>
          <w:szCs w:val="23"/>
          <w:lang w:eastAsia="ru-RU"/>
        </w:rPr>
        <w:t>Приоритеты государственной программы Российской Федерации "Информационное общество (2011 - 2020 годы)" (далее - Программа) определены указами Президента Российской Федерации от 9 мая 2017 г. </w:t>
      </w:r>
      <w:hyperlink r:id="rId13" w:history="1">
        <w:r w:rsidRPr="009C38FE">
          <w:rPr>
            <w:rFonts w:ascii="inherit" w:eastAsia="Times New Roman" w:hAnsi="inherit" w:cs="Arial"/>
            <w:color w:val="005EA5"/>
            <w:sz w:val="23"/>
            <w:szCs w:val="23"/>
            <w:u w:val="single"/>
            <w:bdr w:val="none" w:sz="0" w:space="0" w:color="auto" w:frame="1"/>
            <w:lang w:eastAsia="ru-RU"/>
          </w:rPr>
          <w:t>N 203</w:t>
        </w:r>
      </w:hyperlink>
      <w:r w:rsidRPr="009C38FE">
        <w:rPr>
          <w:rFonts w:ascii="inherit" w:eastAsia="Times New Roman" w:hAnsi="inherit" w:cs="Arial"/>
          <w:color w:val="000000"/>
          <w:sz w:val="23"/>
          <w:szCs w:val="23"/>
          <w:lang w:eastAsia="ru-RU"/>
        </w:rPr>
        <w:t> "О Стратегии развития информационного общества в Российской Федерации на 2017 - 2030 годы", от 1 декабря 2016 г. </w:t>
      </w:r>
      <w:hyperlink r:id="rId14" w:history="1">
        <w:r w:rsidRPr="009C38FE">
          <w:rPr>
            <w:rFonts w:ascii="inherit" w:eastAsia="Times New Roman" w:hAnsi="inherit" w:cs="Arial"/>
            <w:color w:val="005EA5"/>
            <w:sz w:val="23"/>
            <w:szCs w:val="23"/>
            <w:u w:val="single"/>
            <w:bdr w:val="none" w:sz="0" w:space="0" w:color="auto" w:frame="1"/>
            <w:lang w:eastAsia="ru-RU"/>
          </w:rPr>
          <w:t>N 642</w:t>
        </w:r>
      </w:hyperlink>
      <w:r w:rsidRPr="009C38FE">
        <w:rPr>
          <w:rFonts w:ascii="inherit" w:eastAsia="Times New Roman" w:hAnsi="inherit" w:cs="Arial"/>
          <w:color w:val="000000"/>
          <w:sz w:val="23"/>
          <w:szCs w:val="23"/>
          <w:lang w:eastAsia="ru-RU"/>
        </w:rPr>
        <w:t> "О Стратегии научно-технологического развития Российской Федерации", от 5 декабря 2016 г. </w:t>
      </w:r>
      <w:hyperlink r:id="rId15" w:history="1">
        <w:r w:rsidRPr="009C38FE">
          <w:rPr>
            <w:rFonts w:ascii="inherit" w:eastAsia="Times New Roman" w:hAnsi="inherit" w:cs="Arial"/>
            <w:color w:val="005EA5"/>
            <w:sz w:val="23"/>
            <w:szCs w:val="23"/>
            <w:u w:val="single"/>
            <w:bdr w:val="none" w:sz="0" w:space="0" w:color="auto" w:frame="1"/>
            <w:lang w:eastAsia="ru-RU"/>
          </w:rPr>
          <w:t>N 646</w:t>
        </w:r>
      </w:hyperlink>
      <w:r w:rsidRPr="009C38FE">
        <w:rPr>
          <w:rFonts w:ascii="inherit" w:eastAsia="Times New Roman" w:hAnsi="inherit" w:cs="Arial"/>
          <w:color w:val="000000"/>
          <w:sz w:val="23"/>
          <w:szCs w:val="23"/>
          <w:lang w:eastAsia="ru-RU"/>
        </w:rPr>
        <w:t> "Об утверждении Доктрины информационной безопасности Российской Федерации", </w:t>
      </w:r>
      <w:hyperlink r:id="rId16" w:anchor="100006" w:history="1">
        <w:r w:rsidRPr="009C38FE">
          <w:rPr>
            <w:rFonts w:ascii="inherit" w:eastAsia="Times New Roman" w:hAnsi="inherit" w:cs="Arial"/>
            <w:color w:val="005EA5"/>
            <w:sz w:val="23"/>
            <w:szCs w:val="23"/>
            <w:u w:val="single"/>
            <w:bdr w:val="none" w:sz="0" w:space="0" w:color="auto" w:frame="1"/>
            <w:lang w:eastAsia="ru-RU"/>
          </w:rPr>
          <w:t>программой</w:t>
        </w:r>
      </w:hyperlink>
      <w:r w:rsidRPr="009C38FE">
        <w:rPr>
          <w:rFonts w:ascii="inherit" w:eastAsia="Times New Roman" w:hAnsi="inherit" w:cs="Arial"/>
          <w:color w:val="000000"/>
          <w:sz w:val="23"/>
          <w:szCs w:val="23"/>
          <w:lang w:eastAsia="ru-RU"/>
        </w:rPr>
        <w:t> "Цифровая экономика Российской Федерации", утвержденной распоряжением Правительства Российской Федерации от 28 июля 2017 г. N 1632-р, </w:t>
      </w:r>
      <w:hyperlink r:id="rId17" w:anchor="100008" w:history="1">
        <w:r w:rsidRPr="009C38FE">
          <w:rPr>
            <w:rFonts w:ascii="inherit" w:eastAsia="Times New Roman" w:hAnsi="inherit" w:cs="Arial"/>
            <w:color w:val="005EA5"/>
            <w:sz w:val="23"/>
            <w:szCs w:val="23"/>
            <w:u w:val="single"/>
            <w:bdr w:val="none" w:sz="0" w:space="0" w:color="auto" w:frame="1"/>
            <w:lang w:eastAsia="ru-RU"/>
          </w:rPr>
          <w:t>Концепцией</w:t>
        </w:r>
      </w:hyperlink>
      <w:r w:rsidRPr="009C38FE">
        <w:rPr>
          <w:rFonts w:ascii="inherit" w:eastAsia="Times New Roman" w:hAnsi="inherit" w:cs="Arial"/>
          <w:color w:val="000000"/>
          <w:sz w:val="23"/>
          <w:szCs w:val="23"/>
          <w:lang w:eastAsia="ru-RU"/>
        </w:rPr>
        <w:t>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 1662-р, </w:t>
      </w:r>
      <w:hyperlink r:id="rId18" w:anchor="100009" w:history="1">
        <w:r w:rsidRPr="009C38FE">
          <w:rPr>
            <w:rFonts w:ascii="inherit" w:eastAsia="Times New Roman" w:hAnsi="inherit" w:cs="Arial"/>
            <w:color w:val="005EA5"/>
            <w:sz w:val="23"/>
            <w:szCs w:val="23"/>
            <w:u w:val="single"/>
            <w:bdr w:val="none" w:sz="0" w:space="0" w:color="auto" w:frame="1"/>
            <w:lang w:eastAsia="ru-RU"/>
          </w:rPr>
          <w:t>Стратегией</w:t>
        </w:r>
      </w:hyperlink>
      <w:r w:rsidRPr="009C38FE">
        <w:rPr>
          <w:rFonts w:ascii="inherit" w:eastAsia="Times New Roman" w:hAnsi="inherit" w:cs="Arial"/>
          <w:color w:val="000000"/>
          <w:sz w:val="23"/>
          <w:szCs w:val="23"/>
          <w:lang w:eastAsia="ru-RU"/>
        </w:rPr>
        <w:t> инновационного развития Российской Федерации на период до 2020 года, утвержденной распоряжением Правительства Российской Федерации от 8 декабря 2011 г. N 2227-р, </w:t>
      </w:r>
      <w:hyperlink r:id="rId19" w:anchor="100009" w:history="1">
        <w:r w:rsidRPr="009C38FE">
          <w:rPr>
            <w:rFonts w:ascii="inherit" w:eastAsia="Times New Roman" w:hAnsi="inherit" w:cs="Arial"/>
            <w:color w:val="005EA5"/>
            <w:sz w:val="23"/>
            <w:szCs w:val="23"/>
            <w:u w:val="single"/>
            <w:bdr w:val="none" w:sz="0" w:space="0" w:color="auto" w:frame="1"/>
            <w:lang w:eastAsia="ru-RU"/>
          </w:rPr>
          <w:t>Стратегией</w:t>
        </w:r>
      </w:hyperlink>
      <w:r w:rsidRPr="009C38FE">
        <w:rPr>
          <w:rFonts w:ascii="inherit" w:eastAsia="Times New Roman" w:hAnsi="inherit" w:cs="Arial"/>
          <w:color w:val="000000"/>
          <w:sz w:val="23"/>
          <w:szCs w:val="23"/>
          <w:lang w:eastAsia="ru-RU"/>
        </w:rPr>
        <w:t> развития отрасли информационных технологий в Российской Федерации на 2014 - 2020 годы и на перспективу до 2025 года, утвержденной распоряжением Правительства Российской Федерации от 1 ноября 2013 г. N 2036-р, </w:t>
      </w:r>
      <w:hyperlink r:id="rId20" w:anchor="100012" w:history="1">
        <w:r w:rsidRPr="009C38FE">
          <w:rPr>
            <w:rFonts w:ascii="inherit" w:eastAsia="Times New Roman" w:hAnsi="inherit" w:cs="Arial"/>
            <w:color w:val="005EA5"/>
            <w:sz w:val="23"/>
            <w:szCs w:val="23"/>
            <w:u w:val="single"/>
            <w:bdr w:val="none" w:sz="0" w:space="0" w:color="auto" w:frame="1"/>
            <w:lang w:eastAsia="ru-RU"/>
          </w:rPr>
          <w:t>Концепцией</w:t>
        </w:r>
      </w:hyperlink>
      <w:r w:rsidRPr="009C38FE">
        <w:rPr>
          <w:rFonts w:ascii="inherit" w:eastAsia="Times New Roman" w:hAnsi="inherit" w:cs="Arial"/>
          <w:color w:val="000000"/>
          <w:sz w:val="23"/>
          <w:szCs w:val="23"/>
          <w:lang w:eastAsia="ru-RU"/>
        </w:rPr>
        <w:t> развития механизмов предоставления государственных и муниципальных услуг в электронном виде, утвержденной распоряжением Правительства Российской Федерации от 25 декабря 2013 г. N 2516-р, а также </w:t>
      </w:r>
      <w:hyperlink r:id="rId21" w:anchor="100011" w:history="1">
        <w:r w:rsidRPr="009C38FE">
          <w:rPr>
            <w:rFonts w:ascii="inherit" w:eastAsia="Times New Roman" w:hAnsi="inherit" w:cs="Arial"/>
            <w:color w:val="005EA5"/>
            <w:sz w:val="23"/>
            <w:szCs w:val="23"/>
            <w:u w:val="single"/>
            <w:bdr w:val="none" w:sz="0" w:space="0" w:color="auto" w:frame="1"/>
            <w:lang w:eastAsia="ru-RU"/>
          </w:rPr>
          <w:t>планом</w:t>
        </w:r>
      </w:hyperlink>
      <w:r w:rsidRPr="009C38FE">
        <w:rPr>
          <w:rFonts w:ascii="inherit" w:eastAsia="Times New Roman" w:hAnsi="inherit" w:cs="Arial"/>
          <w:color w:val="000000"/>
          <w:sz w:val="23"/>
          <w:szCs w:val="23"/>
          <w:lang w:eastAsia="ru-RU"/>
        </w:rPr>
        <w:t xml:space="preserve"> мероприятий ("дорожной картой") "Развитие </w:t>
      </w:r>
      <w:r w:rsidRPr="009C38FE">
        <w:rPr>
          <w:rFonts w:ascii="inherit" w:eastAsia="Times New Roman" w:hAnsi="inherit" w:cs="Arial"/>
          <w:color w:val="000000"/>
          <w:sz w:val="23"/>
          <w:szCs w:val="23"/>
          <w:lang w:eastAsia="ru-RU"/>
        </w:rPr>
        <w:lastRenderedPageBreak/>
        <w:t>отрасли информационных технологий", утвержденным распоряжением Правительства Российской Федерации от 30 декабря 2013 г. N 2602-р.</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75" w:name="008910"/>
      <w:bookmarkEnd w:id="675"/>
      <w:r w:rsidRPr="009C38FE">
        <w:rPr>
          <w:rFonts w:ascii="inherit" w:eastAsia="Times New Roman" w:hAnsi="inherit" w:cs="Arial"/>
          <w:color w:val="000000"/>
          <w:sz w:val="23"/>
          <w:szCs w:val="23"/>
          <w:lang w:eastAsia="ru-RU"/>
        </w:rPr>
        <w:t>В соответствии с указанными документами повышение благосостояния, качества жизни и работы граждан, улучшение доступности и качества государственных услуг, повышение степени информированности и цифровой грамотности, развитие экономического потенциала страны с использованием современных информационных, телекоммуникационных и цифровых технологий являются приоритетными направлениями развития информационного общества в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76" w:name="008911"/>
      <w:bookmarkEnd w:id="676"/>
      <w:r w:rsidRPr="009C38FE">
        <w:rPr>
          <w:rFonts w:ascii="inherit" w:eastAsia="Times New Roman" w:hAnsi="inherit" w:cs="Arial"/>
          <w:color w:val="000000"/>
          <w:sz w:val="23"/>
          <w:szCs w:val="23"/>
          <w:lang w:eastAsia="ru-RU"/>
        </w:rPr>
        <w:t>В </w:t>
      </w:r>
      <w:hyperlink r:id="rId22" w:anchor="100018" w:history="1">
        <w:r w:rsidRPr="009C38FE">
          <w:rPr>
            <w:rFonts w:ascii="inherit" w:eastAsia="Times New Roman" w:hAnsi="inherit" w:cs="Arial"/>
            <w:color w:val="005EA5"/>
            <w:sz w:val="23"/>
            <w:szCs w:val="23"/>
            <w:u w:val="single"/>
            <w:bdr w:val="none" w:sz="0" w:space="0" w:color="auto" w:frame="1"/>
            <w:lang w:eastAsia="ru-RU"/>
          </w:rPr>
          <w:t>Стратегии</w:t>
        </w:r>
      </w:hyperlink>
      <w:r w:rsidRPr="009C38FE">
        <w:rPr>
          <w:rFonts w:ascii="inherit" w:eastAsia="Times New Roman" w:hAnsi="inherit" w:cs="Arial"/>
          <w:color w:val="000000"/>
          <w:sz w:val="23"/>
          <w:szCs w:val="23"/>
          <w:lang w:eastAsia="ru-RU"/>
        </w:rPr>
        <w:t> развития информационного общества в Российской Федерации на 2017 - 2030 годы определены цели, задачи и меры по реализации внутренней и внешней политики Российской Федерации в сфере применения информационно-телекоммуникационных технологий, направленные на развитие информационного общества, формирование национальной цифровой экономики, обеспечение национальных интересов и реализацию стратегических национальных приоритетов.</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77" w:name="008912"/>
      <w:bookmarkEnd w:id="677"/>
      <w:r w:rsidRPr="009C38FE">
        <w:rPr>
          <w:rFonts w:ascii="inherit" w:eastAsia="Times New Roman" w:hAnsi="inherit" w:cs="Arial"/>
          <w:color w:val="000000"/>
          <w:sz w:val="23"/>
          <w:szCs w:val="23"/>
          <w:lang w:eastAsia="ru-RU"/>
        </w:rPr>
        <w:t>Основными направлениями обеспечения информационной безопасности в Российской Федерации, предусмотренных </w:t>
      </w:r>
      <w:hyperlink r:id="rId23" w:anchor="100013" w:history="1">
        <w:r w:rsidRPr="009C38FE">
          <w:rPr>
            <w:rFonts w:ascii="inherit" w:eastAsia="Times New Roman" w:hAnsi="inherit" w:cs="Arial"/>
            <w:color w:val="005EA5"/>
            <w:sz w:val="23"/>
            <w:szCs w:val="23"/>
            <w:u w:val="single"/>
            <w:bdr w:val="none" w:sz="0" w:space="0" w:color="auto" w:frame="1"/>
            <w:lang w:eastAsia="ru-RU"/>
          </w:rPr>
          <w:t>Доктриной</w:t>
        </w:r>
      </w:hyperlink>
      <w:r w:rsidRPr="009C38FE">
        <w:rPr>
          <w:rFonts w:ascii="inherit" w:eastAsia="Times New Roman" w:hAnsi="inherit" w:cs="Arial"/>
          <w:color w:val="000000"/>
          <w:sz w:val="23"/>
          <w:szCs w:val="23"/>
          <w:lang w:eastAsia="ru-RU"/>
        </w:rPr>
        <w:t> информационной безопасности Российской Федерации, являются ликвидация зависимости отечественной промышленности от иностранных информационных технологий, повышение конкурентоспособности российских IT-компаний, развитие отечественной конкурентоспособной электронной базы.</w:t>
      </w:r>
    </w:p>
    <w:bookmarkStart w:id="678" w:name="008913"/>
    <w:bookmarkEnd w:id="678"/>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"http://legalacts.ru/doc/rasporjazhenie-pravitelstva-rf-ot-28072017-n-1632-r-ob-utverzhdenii/" \l "100006"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Программа</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"Цифровая экономика Российской Федерации" направлена на создание условий для развития общества знаний в Российской Федерации, повышение благосостояния и качества жизни граждан нашей страны путем повышения доступности и качества товаров и услуг, произведенных в цифровой экономике с использованием современных цифровых технологий, повышения степени информированности и цифровой грамотности, улучшения доступности и качества государственных услуг для граждан, а также безопасности как внутри страны, так и за ее пределами.</w:t>
      </w:r>
    </w:p>
    <w:bookmarkStart w:id="679" w:name="008914"/>
    <w:bookmarkEnd w:id="679"/>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"http://legalacts.ru/doc/rasporjazhenie-pravitelstva-rf-ot-17112008-n-1662-r/" \l "100008"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Концепцией</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долгосрочного социально-экономического развития Российской Федерации на период до 2020 года определены следующие приоритеты развития информационных технологий: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80" w:name="008915"/>
      <w:bookmarkEnd w:id="680"/>
      <w:r w:rsidRPr="009C38FE">
        <w:rPr>
          <w:rFonts w:ascii="inherit" w:eastAsia="Times New Roman" w:hAnsi="inherit" w:cs="Arial"/>
          <w:color w:val="000000"/>
          <w:sz w:val="23"/>
          <w:szCs w:val="23"/>
          <w:lang w:eastAsia="ru-RU"/>
        </w:rPr>
        <w:t>формирование современной информационно-телекоммуникационной инфраструктуры, обеспечение высокого уровня ее доступности и предоставление на ее основе качественных услуг;</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81" w:name="008916"/>
      <w:bookmarkEnd w:id="681"/>
      <w:r w:rsidRPr="009C38FE">
        <w:rPr>
          <w:rFonts w:ascii="inherit" w:eastAsia="Times New Roman" w:hAnsi="inherit" w:cs="Arial"/>
          <w:color w:val="000000"/>
          <w:sz w:val="23"/>
          <w:szCs w:val="23"/>
          <w:lang w:eastAsia="ru-RU"/>
        </w:rPr>
        <w:t>повышение качества образования, медицинского обслуживания, социальной защиты населения, а также содействие развитию культуры и средств массовой информации на основе информационных технологий;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82" w:name="008917"/>
      <w:bookmarkEnd w:id="682"/>
      <w:r w:rsidRPr="009C38FE">
        <w:rPr>
          <w:rFonts w:ascii="inherit" w:eastAsia="Times New Roman" w:hAnsi="inherit" w:cs="Arial"/>
          <w:color w:val="000000"/>
          <w:sz w:val="23"/>
          <w:szCs w:val="23"/>
          <w:lang w:eastAsia="ru-RU"/>
        </w:rPr>
        <w:t>обеспечение конкурентоспособности и технологического развития информационных технологий;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83" w:name="008918"/>
      <w:bookmarkEnd w:id="683"/>
      <w:r w:rsidRPr="009C38FE">
        <w:rPr>
          <w:rFonts w:ascii="inherit" w:eastAsia="Times New Roman" w:hAnsi="inherit" w:cs="Arial"/>
          <w:color w:val="000000"/>
          <w:sz w:val="23"/>
          <w:szCs w:val="23"/>
          <w:lang w:eastAsia="ru-RU"/>
        </w:rPr>
        <w:t>повышение эффективности государственного управления и местного самоуправления, а также взаимодействия гражданского общества и коммерческих организаций с органами государственной власти;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84" w:name="008919"/>
      <w:bookmarkEnd w:id="684"/>
      <w:r w:rsidRPr="009C38FE">
        <w:rPr>
          <w:rFonts w:ascii="inherit" w:eastAsia="Times New Roman" w:hAnsi="inherit" w:cs="Arial"/>
          <w:color w:val="000000"/>
          <w:sz w:val="23"/>
          <w:szCs w:val="23"/>
          <w:lang w:eastAsia="ru-RU"/>
        </w:rPr>
        <w:t>противодействие использованию информационных технологий в целях угрозы национальным интересам России, включая обеспечение безопасности функционирования информационно-телекоммуникационной инфраструктуры и информационных и телекоммуникационных систем.</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85" w:name="008920"/>
      <w:bookmarkEnd w:id="685"/>
      <w:r w:rsidRPr="009C38FE">
        <w:rPr>
          <w:rFonts w:ascii="inherit" w:eastAsia="Times New Roman" w:hAnsi="inherit" w:cs="Arial"/>
          <w:color w:val="000000"/>
          <w:sz w:val="23"/>
          <w:szCs w:val="23"/>
          <w:lang w:eastAsia="ru-RU"/>
        </w:rPr>
        <w:lastRenderedPageBreak/>
        <w:t>Одним из приоритетов </w:t>
      </w:r>
      <w:hyperlink r:id="rId24" w:anchor="100009" w:history="1">
        <w:r w:rsidRPr="009C38FE">
          <w:rPr>
            <w:rFonts w:ascii="inherit" w:eastAsia="Times New Roman" w:hAnsi="inherit" w:cs="Arial"/>
            <w:color w:val="005EA5"/>
            <w:sz w:val="23"/>
            <w:szCs w:val="23"/>
            <w:u w:val="single"/>
            <w:bdr w:val="none" w:sz="0" w:space="0" w:color="auto" w:frame="1"/>
            <w:lang w:eastAsia="ru-RU"/>
          </w:rPr>
          <w:t>Стратегии</w:t>
        </w:r>
      </w:hyperlink>
      <w:r w:rsidRPr="009C38FE">
        <w:rPr>
          <w:rFonts w:ascii="inherit" w:eastAsia="Times New Roman" w:hAnsi="inherit" w:cs="Arial"/>
          <w:color w:val="000000"/>
          <w:sz w:val="23"/>
          <w:szCs w:val="23"/>
          <w:lang w:eastAsia="ru-RU"/>
        </w:rPr>
        <w:t> инновационного развития Российской Федерации на период до 2020 года является максимально широкое внедрение в деятельность органов государственного управления современных инновационных технологий, обеспечивающих в том числе формирование электронного правительства и перевод в электронную форму большинства услуг, оказываемых населению.</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86" w:name="008921"/>
      <w:bookmarkEnd w:id="686"/>
      <w:r w:rsidRPr="009C38FE">
        <w:rPr>
          <w:rFonts w:ascii="inherit" w:eastAsia="Times New Roman" w:hAnsi="inherit" w:cs="Arial"/>
          <w:color w:val="000000"/>
          <w:sz w:val="23"/>
          <w:szCs w:val="23"/>
          <w:lang w:eastAsia="ru-RU"/>
        </w:rPr>
        <w:t>В соответствии со </w:t>
      </w:r>
      <w:hyperlink r:id="rId25" w:anchor="100009" w:history="1">
        <w:r w:rsidRPr="009C38FE">
          <w:rPr>
            <w:rFonts w:ascii="inherit" w:eastAsia="Times New Roman" w:hAnsi="inherit" w:cs="Arial"/>
            <w:color w:val="005EA5"/>
            <w:sz w:val="23"/>
            <w:szCs w:val="23"/>
            <w:u w:val="single"/>
            <w:bdr w:val="none" w:sz="0" w:space="0" w:color="auto" w:frame="1"/>
            <w:lang w:eastAsia="ru-RU"/>
          </w:rPr>
          <w:t>Стратегией</w:t>
        </w:r>
      </w:hyperlink>
      <w:r w:rsidRPr="009C38FE">
        <w:rPr>
          <w:rFonts w:ascii="inherit" w:eastAsia="Times New Roman" w:hAnsi="inherit" w:cs="Arial"/>
          <w:color w:val="000000"/>
          <w:sz w:val="23"/>
          <w:szCs w:val="23"/>
          <w:lang w:eastAsia="ru-RU"/>
        </w:rPr>
        <w:t> развития отрасли информационных технологий в Российской Федерации на 2014 - 2020 годы и на перспективу до 2025 года развитие отрасли информационных технологий осуществляется в целях:</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87" w:name="008922"/>
      <w:bookmarkEnd w:id="687"/>
      <w:r w:rsidRPr="009C38FE">
        <w:rPr>
          <w:rFonts w:ascii="inherit" w:eastAsia="Times New Roman" w:hAnsi="inherit" w:cs="Arial"/>
          <w:color w:val="000000"/>
          <w:sz w:val="23"/>
          <w:szCs w:val="23"/>
          <w:lang w:eastAsia="ru-RU"/>
        </w:rPr>
        <w:t>развития сферы информационных технологий до полноценной отрасли российской экономики, создающей высокопроизводительные рабочие места и обеспечивающей выпуск высокотехнологичной и конкурентоспособной продукции;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88" w:name="008923"/>
      <w:bookmarkEnd w:id="688"/>
      <w:r w:rsidRPr="009C38FE">
        <w:rPr>
          <w:rFonts w:ascii="inherit" w:eastAsia="Times New Roman" w:hAnsi="inherit" w:cs="Arial"/>
          <w:color w:val="000000"/>
          <w:sz w:val="23"/>
          <w:szCs w:val="23"/>
          <w:lang w:eastAsia="ru-RU"/>
        </w:rPr>
        <w:t>обеспечения различных сфер экономики качественными информационными технологиями в целях повышения производительности труда;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89" w:name="008924"/>
      <w:bookmarkEnd w:id="689"/>
      <w:r w:rsidRPr="009C38FE">
        <w:rPr>
          <w:rFonts w:ascii="inherit" w:eastAsia="Times New Roman" w:hAnsi="inherit" w:cs="Arial"/>
          <w:color w:val="000000"/>
          <w:sz w:val="23"/>
          <w:szCs w:val="23"/>
          <w:lang w:eastAsia="ru-RU"/>
        </w:rPr>
        <w:t>обеспечения высокого уровня информационной безопасности государства, индустрии и граждан.</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90" w:name="008925"/>
      <w:bookmarkEnd w:id="690"/>
      <w:r w:rsidRPr="009C38FE">
        <w:rPr>
          <w:rFonts w:ascii="inherit" w:eastAsia="Times New Roman" w:hAnsi="inherit" w:cs="Arial"/>
          <w:color w:val="000000"/>
          <w:sz w:val="23"/>
          <w:szCs w:val="23"/>
          <w:lang w:eastAsia="ru-RU"/>
        </w:rPr>
        <w:t>С учетом определенных целей и приоритетов сформированы следующие направления деятельности в сфере реализации Программы:</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91" w:name="008926"/>
      <w:bookmarkEnd w:id="691"/>
      <w:r w:rsidRPr="009C38FE">
        <w:rPr>
          <w:rFonts w:ascii="inherit" w:eastAsia="Times New Roman" w:hAnsi="inherit" w:cs="Arial"/>
          <w:color w:val="000000"/>
          <w:sz w:val="23"/>
          <w:szCs w:val="23"/>
          <w:lang w:eastAsia="ru-RU"/>
        </w:rPr>
        <w:t>формирование современной информационно-телекоммуникационной инфраструктуры, предоставление на ее основе качественных услуг в сфере информационных технологий и обеспечение высокого уровня доступности для населения информации и технологий;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92" w:name="008927"/>
      <w:bookmarkEnd w:id="692"/>
      <w:r w:rsidRPr="009C38FE">
        <w:rPr>
          <w:rFonts w:ascii="inherit" w:eastAsia="Times New Roman" w:hAnsi="inherit" w:cs="Arial"/>
          <w:color w:val="000000"/>
          <w:sz w:val="23"/>
          <w:szCs w:val="23"/>
          <w:lang w:eastAsia="ru-RU"/>
        </w:rPr>
        <w:t>совершенствование системы государственных гарантий конституционных прав и свобод человека и гражданина в информационной сфере;</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93" w:name="008928"/>
      <w:bookmarkEnd w:id="693"/>
      <w:r w:rsidRPr="009C38FE">
        <w:rPr>
          <w:rFonts w:ascii="inherit" w:eastAsia="Times New Roman" w:hAnsi="inherit" w:cs="Arial"/>
          <w:color w:val="000000"/>
          <w:sz w:val="23"/>
          <w:szCs w:val="23"/>
          <w:lang w:eastAsia="ru-RU"/>
        </w:rPr>
        <w:t>повышение качества образования, медицинского обслуживания, социальной защиты населения на основе развития и использования информационных технологий;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94" w:name="008929"/>
      <w:bookmarkEnd w:id="694"/>
      <w:r w:rsidRPr="009C38FE">
        <w:rPr>
          <w:rFonts w:ascii="inherit" w:eastAsia="Times New Roman" w:hAnsi="inherit" w:cs="Arial"/>
          <w:color w:val="000000"/>
          <w:sz w:val="23"/>
          <w:szCs w:val="23"/>
          <w:lang w:eastAsia="ru-RU"/>
        </w:rPr>
        <w:t>формирование новой технологической основы для развития экономики и социальной сферы;</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95" w:name="008930"/>
      <w:bookmarkEnd w:id="695"/>
      <w:r w:rsidRPr="009C38FE">
        <w:rPr>
          <w:rFonts w:ascii="inherit" w:eastAsia="Times New Roman" w:hAnsi="inherit" w:cs="Arial"/>
          <w:color w:val="000000"/>
          <w:sz w:val="23"/>
          <w:szCs w:val="23"/>
          <w:lang w:eastAsia="ru-RU"/>
        </w:rPr>
        <w:t>повышение эффективности государственного управления и местного самоуправления, взаимодействия гражданского общества и коммерческих организаций с органами государственной власти, качества и оперативности предоставления государственных услуг;</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96" w:name="008931"/>
      <w:bookmarkEnd w:id="696"/>
      <w:r w:rsidRPr="009C38FE">
        <w:rPr>
          <w:rFonts w:ascii="inherit" w:eastAsia="Times New Roman" w:hAnsi="inherit" w:cs="Arial"/>
          <w:color w:val="000000"/>
          <w:sz w:val="23"/>
          <w:szCs w:val="23"/>
          <w:lang w:eastAsia="ru-RU"/>
        </w:rPr>
        <w:t>развитие науки, технологий и техники, а также подготовка квалифицированных кадров в сфере информационных технологий;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97" w:name="008932"/>
      <w:bookmarkEnd w:id="697"/>
      <w:r w:rsidRPr="009C38FE">
        <w:rPr>
          <w:rFonts w:ascii="inherit" w:eastAsia="Times New Roman" w:hAnsi="inherit" w:cs="Arial"/>
          <w:color w:val="000000"/>
          <w:sz w:val="23"/>
          <w:szCs w:val="23"/>
          <w:lang w:eastAsia="ru-RU"/>
        </w:rPr>
        <w:t>сохранение культуры многонационального народа Российской Федерации, укрепление нравственных и патриотических принципов в общественном сознании, а также развитие системы культурного и гуманитарного просвещения;</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98" w:name="008933"/>
      <w:bookmarkEnd w:id="698"/>
      <w:r w:rsidRPr="009C38FE">
        <w:rPr>
          <w:rFonts w:ascii="inherit" w:eastAsia="Times New Roman" w:hAnsi="inherit" w:cs="Arial"/>
          <w:color w:val="000000"/>
          <w:sz w:val="23"/>
          <w:szCs w:val="23"/>
          <w:lang w:eastAsia="ru-RU"/>
        </w:rPr>
        <w:t>противодействие использованию потенциала информационных технологий в целях предотвращения угрозы национальным интересам России;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699" w:name="008934"/>
      <w:bookmarkEnd w:id="699"/>
      <w:r w:rsidRPr="009C38FE">
        <w:rPr>
          <w:rFonts w:ascii="inherit" w:eastAsia="Times New Roman" w:hAnsi="inherit" w:cs="Arial"/>
          <w:color w:val="000000"/>
          <w:sz w:val="23"/>
          <w:szCs w:val="23"/>
          <w:lang w:eastAsia="ru-RU"/>
        </w:rPr>
        <w:t>создание и применение российских информационных и коммуникационных технологий, обеспечение их конкурентоспособности на международном уровне.</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00" w:name="008935"/>
      <w:bookmarkEnd w:id="700"/>
      <w:r w:rsidRPr="009C38FE">
        <w:rPr>
          <w:rFonts w:ascii="inherit" w:eastAsia="Times New Roman" w:hAnsi="inherit" w:cs="Arial"/>
          <w:color w:val="000000"/>
          <w:sz w:val="23"/>
          <w:szCs w:val="23"/>
          <w:lang w:eastAsia="ru-RU"/>
        </w:rPr>
        <w:t>Кроме того, к сфере реализации Программы относятся следующие стратегические векторы экономической модернизации страны:</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01" w:name="008936"/>
      <w:bookmarkEnd w:id="701"/>
      <w:r w:rsidRPr="009C38FE">
        <w:rPr>
          <w:rFonts w:ascii="inherit" w:eastAsia="Times New Roman" w:hAnsi="inherit" w:cs="Arial"/>
          <w:color w:val="000000"/>
          <w:sz w:val="23"/>
          <w:szCs w:val="23"/>
          <w:lang w:eastAsia="ru-RU"/>
        </w:rPr>
        <w:t>совершенствование российскими специалистами информационных технологий, которые позволят добиться серьезного влияния на процессы развития глобальных общедоступных информационных сетей с использованием суперкомпьютеров и другой необходимой материальной базы;</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02" w:name="008937"/>
      <w:bookmarkEnd w:id="702"/>
      <w:r w:rsidRPr="009C38FE">
        <w:rPr>
          <w:rFonts w:ascii="inherit" w:eastAsia="Times New Roman" w:hAnsi="inherit" w:cs="Arial"/>
          <w:color w:val="000000"/>
          <w:sz w:val="23"/>
          <w:szCs w:val="23"/>
          <w:lang w:eastAsia="ru-RU"/>
        </w:rPr>
        <w:lastRenderedPageBreak/>
        <w:t>создание собственной наземной и космической инфраструктуры передачи всех видов информации;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03" w:name="008938"/>
      <w:bookmarkEnd w:id="703"/>
      <w:r w:rsidRPr="009C38FE">
        <w:rPr>
          <w:rFonts w:ascii="inherit" w:eastAsia="Times New Roman" w:hAnsi="inherit" w:cs="Arial"/>
          <w:color w:val="000000"/>
          <w:sz w:val="23"/>
          <w:szCs w:val="23"/>
          <w:lang w:eastAsia="ru-RU"/>
        </w:rPr>
        <w:t>обеспечение национальных интересов в области цифровой экономики.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04" w:name="008939"/>
      <w:bookmarkEnd w:id="704"/>
      <w:r w:rsidRPr="009C38FE">
        <w:rPr>
          <w:rFonts w:ascii="inherit" w:eastAsia="Times New Roman" w:hAnsi="inherit" w:cs="Arial"/>
          <w:color w:val="000000"/>
          <w:sz w:val="23"/>
          <w:szCs w:val="23"/>
          <w:lang w:eastAsia="ru-RU"/>
        </w:rPr>
        <w:t>Отмечено значение информационных технологий для реализации таких фундаментальных политических свобод, как свобода слова и собраний, выявления и ликвидации очагов коррупции, непосредственного обмена мнениями и знаниями.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05" w:name="008940"/>
      <w:bookmarkEnd w:id="705"/>
      <w:r w:rsidRPr="009C38FE">
        <w:rPr>
          <w:rFonts w:ascii="inherit" w:eastAsia="Times New Roman" w:hAnsi="inherit" w:cs="Arial"/>
          <w:color w:val="000000"/>
          <w:sz w:val="23"/>
          <w:szCs w:val="23"/>
          <w:lang w:eastAsia="ru-RU"/>
        </w:rPr>
        <w:t>Программа должна обеспечить создание платформы для решения задачи по модернизации экономики и общественных отношений, что соответствует не только задачам развития Российской Федерации, но и сложившемуся в международном сообществе пониманию развития информационного общества. Так, например, в докладе Генеральной ассамблеи ООН от 16 мая 2011 г. доступ к информационно-телекоммуникационной сети "Интернет" отнесен к базовым (или неотъемлемым) правам человека, ограничение доступа к информационно-телекоммуникационной сети "Интернет" и распространения информации признано нарушением базовых прав человека.</w:t>
      </w:r>
    </w:p>
    <w:bookmarkStart w:id="706" w:name="008941"/>
    <w:bookmarkEnd w:id="706"/>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"http://legalacts.ru/doc/ukaz-prezidenta-rf-ot-07052012-n-601/"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Указом</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Президента Российской Федерации от 7 мая 2012 г. N 601 "Об основных направлениях совершенствования системы государственного управления" в сфере реализации Программы установлен показатель роста доли граждан, использующих механизм получения государственных и муниципальных услуг в электронной форме, до 70 процентов к 2018 году.</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07" w:name="008942"/>
      <w:bookmarkEnd w:id="707"/>
      <w:r w:rsidRPr="009C38FE">
        <w:rPr>
          <w:rFonts w:ascii="inherit" w:eastAsia="Times New Roman" w:hAnsi="inherit" w:cs="Arial"/>
          <w:color w:val="000000"/>
          <w:sz w:val="23"/>
          <w:szCs w:val="23"/>
          <w:lang w:eastAsia="ru-RU"/>
        </w:rPr>
        <w:t>В соответствии с </w:t>
      </w:r>
      <w:hyperlink r:id="rId26" w:history="1">
        <w:r w:rsidRPr="009C38FE">
          <w:rPr>
            <w:rFonts w:ascii="inherit" w:eastAsia="Times New Roman" w:hAnsi="inherit" w:cs="Arial"/>
            <w:color w:val="005EA5"/>
            <w:sz w:val="23"/>
            <w:szCs w:val="23"/>
            <w:u w:val="single"/>
            <w:bdr w:val="none" w:sz="0" w:space="0" w:color="auto" w:frame="1"/>
            <w:lang w:eastAsia="ru-RU"/>
          </w:rPr>
          <w:t>Указом</w:t>
        </w:r>
      </w:hyperlink>
      <w:r w:rsidRPr="009C38FE">
        <w:rPr>
          <w:rFonts w:ascii="inherit" w:eastAsia="Times New Roman" w:hAnsi="inherit" w:cs="Arial"/>
          <w:color w:val="000000"/>
          <w:sz w:val="23"/>
          <w:szCs w:val="23"/>
          <w:lang w:eastAsia="ru-RU"/>
        </w:rPr>
        <w:t> Президента Российской Федерации от 7 мая 2012 г. N 596 "О долгосрочной государственной экономической политике" одним из приоритетов долгосрочной экономической политики является создание высокопроизводительных рабочих мест.</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08" w:name="008943"/>
      <w:bookmarkEnd w:id="708"/>
      <w:r w:rsidRPr="009C38FE">
        <w:rPr>
          <w:rFonts w:ascii="inherit" w:eastAsia="Times New Roman" w:hAnsi="inherit" w:cs="Arial"/>
          <w:color w:val="000000"/>
          <w:sz w:val="23"/>
          <w:szCs w:val="23"/>
          <w:lang w:eastAsia="ru-RU"/>
        </w:rPr>
        <w:t>На основании указанных приоритетов сформированы сведения о показателях (индикаторах) Программы, которые приведены в </w:t>
      </w:r>
      <w:hyperlink r:id="rId27" w:anchor="009072" w:history="1">
        <w:r w:rsidRPr="009C38FE">
          <w:rPr>
            <w:rFonts w:ascii="inherit" w:eastAsia="Times New Roman" w:hAnsi="inherit" w:cs="Arial"/>
            <w:color w:val="005EA5"/>
            <w:sz w:val="23"/>
            <w:szCs w:val="23"/>
            <w:u w:val="single"/>
            <w:bdr w:val="none" w:sz="0" w:space="0" w:color="auto" w:frame="1"/>
            <w:lang w:eastAsia="ru-RU"/>
          </w:rPr>
          <w:t>приложении N 1</w:t>
        </w:r>
      </w:hyperlink>
      <w:r w:rsidRPr="009C38FE">
        <w:rPr>
          <w:rFonts w:ascii="inherit" w:eastAsia="Times New Roman" w:hAnsi="inherit" w:cs="Arial"/>
          <w:color w:val="000000"/>
          <w:sz w:val="23"/>
          <w:szCs w:val="23"/>
          <w:lang w:eastAsia="ru-RU"/>
        </w:rPr>
        <w:t>.</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09" w:name="008944"/>
      <w:bookmarkEnd w:id="709"/>
      <w:r w:rsidRPr="009C38FE">
        <w:rPr>
          <w:rFonts w:ascii="inherit" w:eastAsia="Times New Roman" w:hAnsi="inherit" w:cs="Arial"/>
          <w:color w:val="000000"/>
          <w:sz w:val="23"/>
          <w:szCs w:val="23"/>
          <w:lang w:eastAsia="ru-RU"/>
        </w:rPr>
        <w:t>С учетом положений стратегических документов определена цель Программы - повышение качества жизни и работы граждан, улучшение условий деятельности организаций, развитие экономического потенциала страны на основе использования информационных и телекоммуникационных технологий. Цель Программы синхронизирована с целями </w:t>
      </w:r>
      <w:hyperlink r:id="rId28" w:anchor="100018" w:history="1">
        <w:r w:rsidRPr="009C38FE">
          <w:rPr>
            <w:rFonts w:ascii="inherit" w:eastAsia="Times New Roman" w:hAnsi="inherit" w:cs="Arial"/>
            <w:color w:val="005EA5"/>
            <w:sz w:val="23"/>
            <w:szCs w:val="23"/>
            <w:u w:val="single"/>
            <w:bdr w:val="none" w:sz="0" w:space="0" w:color="auto" w:frame="1"/>
            <w:lang w:eastAsia="ru-RU"/>
          </w:rPr>
          <w:t>Стратегии</w:t>
        </w:r>
      </w:hyperlink>
      <w:r w:rsidRPr="009C38FE">
        <w:rPr>
          <w:rFonts w:ascii="inherit" w:eastAsia="Times New Roman" w:hAnsi="inherit" w:cs="Arial"/>
          <w:color w:val="000000"/>
          <w:sz w:val="23"/>
          <w:szCs w:val="23"/>
          <w:lang w:eastAsia="ru-RU"/>
        </w:rPr>
        <w:t> развития информационного общества в Российской Федерации на 2017 - 2030 годы и отражает конечные результаты решения проблем дальнейшего развития информационных и телекоммуникационных технологий.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10" w:name="008945"/>
      <w:bookmarkEnd w:id="710"/>
      <w:r w:rsidRPr="009C38FE">
        <w:rPr>
          <w:rFonts w:ascii="inherit" w:eastAsia="Times New Roman" w:hAnsi="inherit" w:cs="Arial"/>
          <w:color w:val="000000"/>
          <w:sz w:val="23"/>
          <w:szCs w:val="23"/>
          <w:lang w:eastAsia="ru-RU"/>
        </w:rPr>
        <w:t>Достижение целей обеспечивается решением следующих задач:</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11" w:name="008946"/>
      <w:bookmarkEnd w:id="711"/>
      <w:r w:rsidRPr="009C38FE">
        <w:rPr>
          <w:rFonts w:ascii="inherit" w:eastAsia="Times New Roman" w:hAnsi="inherit" w:cs="Arial"/>
          <w:color w:val="000000"/>
          <w:sz w:val="23"/>
          <w:szCs w:val="23"/>
          <w:lang w:eastAsia="ru-RU"/>
        </w:rPr>
        <w:t>обеспечение качественными и доступными услугами связи и услугами доступа к информационно-телекоммуникационной сети "Интернет";</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12" w:name="008947"/>
      <w:bookmarkEnd w:id="712"/>
      <w:r w:rsidRPr="009C38FE">
        <w:rPr>
          <w:rFonts w:ascii="inherit" w:eastAsia="Times New Roman" w:hAnsi="inherit" w:cs="Arial"/>
          <w:color w:val="000000"/>
          <w:sz w:val="23"/>
          <w:szCs w:val="23"/>
          <w:lang w:eastAsia="ru-RU"/>
        </w:rPr>
        <w:t xml:space="preserve">развитие информационной среды и обеспечение равного доступа граждан к </w:t>
      </w:r>
      <w:proofErr w:type="spellStart"/>
      <w:r w:rsidRPr="009C38FE">
        <w:rPr>
          <w:rFonts w:ascii="inherit" w:eastAsia="Times New Roman" w:hAnsi="inherit" w:cs="Arial"/>
          <w:color w:val="000000"/>
          <w:sz w:val="23"/>
          <w:szCs w:val="23"/>
          <w:lang w:eastAsia="ru-RU"/>
        </w:rPr>
        <w:t>медиасреде</w:t>
      </w:r>
      <w:proofErr w:type="spellEnd"/>
      <w:r w:rsidRPr="009C38FE">
        <w:rPr>
          <w:rFonts w:ascii="inherit" w:eastAsia="Times New Roman" w:hAnsi="inherit" w:cs="Arial"/>
          <w:color w:val="000000"/>
          <w:sz w:val="23"/>
          <w:szCs w:val="23"/>
          <w:lang w:eastAsia="ru-RU"/>
        </w:rPr>
        <w:t>;</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13" w:name="008948"/>
      <w:bookmarkEnd w:id="713"/>
      <w:r w:rsidRPr="009C38FE">
        <w:rPr>
          <w:rFonts w:ascii="inherit" w:eastAsia="Times New Roman" w:hAnsi="inherit" w:cs="Arial"/>
          <w:color w:val="000000"/>
          <w:sz w:val="23"/>
          <w:szCs w:val="23"/>
          <w:lang w:eastAsia="ru-RU"/>
        </w:rPr>
        <w:t>предупреждение угроз в информационном обществе;</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14" w:name="008949"/>
      <w:bookmarkEnd w:id="714"/>
      <w:r w:rsidRPr="009C38FE">
        <w:rPr>
          <w:rFonts w:ascii="inherit" w:eastAsia="Times New Roman" w:hAnsi="inherit" w:cs="Arial"/>
          <w:color w:val="000000"/>
          <w:sz w:val="23"/>
          <w:szCs w:val="23"/>
          <w:lang w:eastAsia="ru-RU"/>
        </w:rPr>
        <w:t>обеспечение за счет использования информационно-телекоммуникационных технологий реализации в электронной форме полномочий государственных (муниципальных) органов власти, в том числе полномочий по предоставлению гражданам и организациям государственных (муниципальных) и иных социально значимых услуг (исполнению функций), а также повышение качества государственного управления, оперативности взаимодействия органов государственной (муниципальной) власти, граждан и организаций.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15" w:name="008950"/>
      <w:bookmarkEnd w:id="715"/>
      <w:r w:rsidRPr="009C38FE">
        <w:rPr>
          <w:rFonts w:ascii="inherit" w:eastAsia="Times New Roman" w:hAnsi="inherit" w:cs="Arial"/>
          <w:color w:val="000000"/>
          <w:sz w:val="23"/>
          <w:szCs w:val="23"/>
          <w:lang w:eastAsia="ru-RU"/>
        </w:rPr>
        <w:t>В соответствии с </w:t>
      </w:r>
      <w:hyperlink r:id="rId29" w:history="1">
        <w:r w:rsidRPr="009C38FE">
          <w:rPr>
            <w:rFonts w:ascii="inherit" w:eastAsia="Times New Roman" w:hAnsi="inherit" w:cs="Arial"/>
            <w:color w:val="005EA5"/>
            <w:sz w:val="23"/>
            <w:szCs w:val="23"/>
            <w:u w:val="single"/>
            <w:bdr w:val="none" w:sz="0" w:space="0" w:color="auto" w:frame="1"/>
            <w:lang w:eastAsia="ru-RU"/>
          </w:rPr>
          <w:t>распоряжением</w:t>
        </w:r>
      </w:hyperlink>
      <w:r w:rsidRPr="009C38FE">
        <w:rPr>
          <w:rFonts w:ascii="inherit" w:eastAsia="Times New Roman" w:hAnsi="inherit" w:cs="Arial"/>
          <w:color w:val="000000"/>
          <w:sz w:val="23"/>
          <w:szCs w:val="23"/>
          <w:lang w:eastAsia="ru-RU"/>
        </w:rPr>
        <w:t xml:space="preserve"> Правительства Российской Федерации от 26 марта 2014 г. N 437-р обязанность по оказанию универсальных услуг связи на всей территории Российской </w:t>
      </w:r>
      <w:r w:rsidRPr="009C38FE">
        <w:rPr>
          <w:rFonts w:ascii="inherit" w:eastAsia="Times New Roman" w:hAnsi="inherit" w:cs="Arial"/>
          <w:color w:val="000000"/>
          <w:sz w:val="23"/>
          <w:szCs w:val="23"/>
          <w:lang w:eastAsia="ru-RU"/>
        </w:rPr>
        <w:lastRenderedPageBreak/>
        <w:t>Федерации возложена на публичное акционерное общество междугородной и международной электрической связи "Ростелеком".</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16" w:name="008951"/>
      <w:bookmarkEnd w:id="716"/>
      <w:r w:rsidRPr="009C38FE">
        <w:rPr>
          <w:rFonts w:ascii="inherit" w:eastAsia="Times New Roman" w:hAnsi="inherit" w:cs="Arial"/>
          <w:color w:val="000000"/>
          <w:sz w:val="23"/>
          <w:szCs w:val="23"/>
          <w:lang w:eastAsia="ru-RU"/>
        </w:rPr>
        <w:t>Государственная политика субъектов Российской Федерации в сфере реализации Программы должна быть направлена на достижение цели Программы путем реализации следующих приоритетов:</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17" w:name="008952"/>
      <w:bookmarkEnd w:id="717"/>
      <w:r w:rsidRPr="009C38FE">
        <w:rPr>
          <w:rFonts w:ascii="inherit" w:eastAsia="Times New Roman" w:hAnsi="inherit" w:cs="Arial"/>
          <w:color w:val="000000"/>
          <w:sz w:val="23"/>
          <w:szCs w:val="23"/>
          <w:lang w:eastAsia="ru-RU"/>
        </w:rPr>
        <w:t xml:space="preserve">содействие расширению доступа населения к </w:t>
      </w:r>
      <w:proofErr w:type="spellStart"/>
      <w:r w:rsidRPr="009C38FE">
        <w:rPr>
          <w:rFonts w:ascii="inherit" w:eastAsia="Times New Roman" w:hAnsi="inherit" w:cs="Arial"/>
          <w:color w:val="000000"/>
          <w:sz w:val="23"/>
          <w:szCs w:val="23"/>
          <w:lang w:eastAsia="ru-RU"/>
        </w:rPr>
        <w:t>медиасреде</w:t>
      </w:r>
      <w:proofErr w:type="spellEnd"/>
      <w:r w:rsidRPr="009C38FE">
        <w:rPr>
          <w:rFonts w:ascii="inherit" w:eastAsia="Times New Roman" w:hAnsi="inherit" w:cs="Arial"/>
          <w:color w:val="000000"/>
          <w:sz w:val="23"/>
          <w:szCs w:val="23"/>
          <w:lang w:eastAsia="ru-RU"/>
        </w:rPr>
        <w:t>, поддержка развития региональных средств массовой информации;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18" w:name="008953"/>
      <w:bookmarkEnd w:id="718"/>
      <w:r w:rsidRPr="009C38FE">
        <w:rPr>
          <w:rFonts w:ascii="inherit" w:eastAsia="Times New Roman" w:hAnsi="inherit" w:cs="Arial"/>
          <w:color w:val="000000"/>
          <w:sz w:val="23"/>
          <w:szCs w:val="23"/>
          <w:lang w:eastAsia="ru-RU"/>
        </w:rPr>
        <w:t>развитие региональной информатизации, в том числе развитие сервисов электронного правительства, переход к оказанию государственных (муниципальных) услуг (реализации функций), иных услуг (сервисов) и сведений в электронном виде, расширение использования информационно-телекоммуникационных технологий для предоставления государственных и муниципальных услуг бюджетными учреждениями, а также социально значимых услуг государственными и муниципальными предприятиями;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19" w:name="008954"/>
      <w:bookmarkEnd w:id="719"/>
      <w:r w:rsidRPr="009C38FE">
        <w:rPr>
          <w:rFonts w:ascii="inherit" w:eastAsia="Times New Roman" w:hAnsi="inherit" w:cs="Arial"/>
          <w:color w:val="000000"/>
          <w:sz w:val="23"/>
          <w:szCs w:val="23"/>
          <w:lang w:eastAsia="ru-RU"/>
        </w:rPr>
        <w:t>создание условий для развития отрасли информационных технологий, включая поддержку информатизации важнейших отраслей экономики и реализацию государственных проектов по их переводу в область современного применения информационных технологий;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20" w:name="008955"/>
      <w:bookmarkEnd w:id="720"/>
      <w:r w:rsidRPr="009C38FE">
        <w:rPr>
          <w:rFonts w:ascii="inherit" w:eastAsia="Times New Roman" w:hAnsi="inherit" w:cs="Arial"/>
          <w:color w:val="000000"/>
          <w:sz w:val="23"/>
          <w:szCs w:val="23"/>
          <w:lang w:eastAsia="ru-RU"/>
        </w:rPr>
        <w:t>развитие среднего профессионального образования в сфере информационных технологий.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21" w:name="008956"/>
      <w:bookmarkEnd w:id="721"/>
      <w:r w:rsidRPr="009C38FE">
        <w:rPr>
          <w:rFonts w:ascii="inherit" w:eastAsia="Times New Roman" w:hAnsi="inherit" w:cs="Arial"/>
          <w:color w:val="000000"/>
          <w:sz w:val="23"/>
          <w:szCs w:val="23"/>
          <w:lang w:eastAsia="ru-RU"/>
        </w:rPr>
        <w:t>В соответствии с поручением Президента Российской Федерации приоритетным направлением является реализация мероприятия по обеспечению подключения больниц и поликлиник к скоростной информационно-телекоммуникационной сети "Интернет", в том числе в целях внедрения практики консультирования населения специалистами ведущих федеральных и региональных медицинских организаций с использованием возможностей телемедицинских технологий, в том числе на приоритетных территориях.</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722" w:name="008957"/>
      <w:bookmarkStart w:id="723" w:name="000298"/>
      <w:bookmarkStart w:id="724" w:name="000299"/>
      <w:bookmarkStart w:id="725" w:name="000300"/>
      <w:bookmarkStart w:id="726" w:name="000301"/>
      <w:bookmarkStart w:id="727" w:name="000302"/>
      <w:bookmarkStart w:id="728" w:name="000303"/>
      <w:bookmarkStart w:id="729" w:name="000304"/>
      <w:bookmarkStart w:id="730" w:name="000305"/>
      <w:bookmarkStart w:id="731" w:name="000306"/>
      <w:bookmarkStart w:id="732" w:name="000307"/>
      <w:bookmarkStart w:id="733" w:name="000308"/>
      <w:bookmarkStart w:id="734" w:name="000309"/>
      <w:bookmarkStart w:id="735" w:name="000310"/>
      <w:bookmarkStart w:id="736" w:name="000311"/>
      <w:bookmarkStart w:id="737" w:name="000312"/>
      <w:bookmarkStart w:id="738" w:name="000313"/>
      <w:bookmarkStart w:id="739" w:name="000314"/>
      <w:bookmarkStart w:id="740" w:name="000315"/>
      <w:bookmarkStart w:id="741" w:name="000316"/>
      <w:bookmarkStart w:id="742" w:name="000317"/>
      <w:bookmarkStart w:id="743" w:name="000318"/>
      <w:bookmarkStart w:id="744" w:name="000319"/>
      <w:bookmarkStart w:id="745" w:name="000320"/>
      <w:bookmarkStart w:id="746" w:name="000321"/>
      <w:bookmarkStart w:id="747" w:name="000322"/>
      <w:bookmarkStart w:id="748" w:name="000323"/>
      <w:bookmarkStart w:id="749" w:name="000324"/>
      <w:bookmarkStart w:id="750" w:name="000325"/>
      <w:bookmarkStart w:id="751" w:name="000326"/>
      <w:bookmarkStart w:id="752" w:name="000327"/>
      <w:bookmarkStart w:id="753" w:name="000328"/>
      <w:bookmarkStart w:id="754" w:name="000329"/>
      <w:bookmarkStart w:id="755" w:name="000330"/>
      <w:bookmarkStart w:id="756" w:name="000331"/>
      <w:bookmarkStart w:id="757" w:name="000332"/>
      <w:bookmarkStart w:id="758" w:name="000333"/>
      <w:bookmarkStart w:id="759" w:name="000334"/>
      <w:bookmarkStart w:id="760" w:name="000335"/>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9C38FE">
        <w:rPr>
          <w:rFonts w:ascii="inherit" w:eastAsia="Times New Roman" w:hAnsi="inherit" w:cs="Arial"/>
          <w:color w:val="000000"/>
          <w:sz w:val="23"/>
          <w:szCs w:val="23"/>
          <w:lang w:eastAsia="ru-RU"/>
        </w:rPr>
        <w:t>II. Общая характеристика участия субъектов Российской</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Федерации в реализации Программы</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61" w:name="008958"/>
      <w:bookmarkEnd w:id="761"/>
      <w:r w:rsidRPr="009C38FE">
        <w:rPr>
          <w:rFonts w:ascii="inherit" w:eastAsia="Times New Roman" w:hAnsi="inherit" w:cs="Arial"/>
          <w:color w:val="000000"/>
          <w:sz w:val="23"/>
          <w:szCs w:val="23"/>
          <w:lang w:eastAsia="ru-RU"/>
        </w:rPr>
        <w:t>Приоритетные направления деятельности по использованию информационно-телекоммуникационных технологий в субъектах Российской Федерации определены </w:t>
      </w:r>
      <w:hyperlink r:id="rId30" w:anchor="100011" w:history="1">
        <w:r w:rsidRPr="009C38FE">
          <w:rPr>
            <w:rFonts w:ascii="inherit" w:eastAsia="Times New Roman" w:hAnsi="inherit" w:cs="Arial"/>
            <w:color w:val="005EA5"/>
            <w:sz w:val="23"/>
            <w:szCs w:val="23"/>
            <w:u w:val="single"/>
            <w:bdr w:val="none" w:sz="0" w:space="0" w:color="auto" w:frame="1"/>
            <w:lang w:eastAsia="ru-RU"/>
          </w:rPr>
          <w:t>Концепцией</w:t>
        </w:r>
      </w:hyperlink>
      <w:r w:rsidRPr="009C38FE">
        <w:rPr>
          <w:rFonts w:ascii="inherit" w:eastAsia="Times New Roman" w:hAnsi="inherit" w:cs="Arial"/>
          <w:color w:val="000000"/>
          <w:sz w:val="23"/>
          <w:szCs w:val="23"/>
          <w:lang w:eastAsia="ru-RU"/>
        </w:rPr>
        <w:t> региональной информатизации, утвержденной распоряжением Правительства Российской Федерации от 29 декабря 2014 г. N 2769-р (далее - Концепция региональной информатизации).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62" w:name="008959"/>
      <w:bookmarkEnd w:id="762"/>
      <w:r w:rsidRPr="009C38FE">
        <w:rPr>
          <w:rFonts w:ascii="inherit" w:eastAsia="Times New Roman" w:hAnsi="inherit" w:cs="Arial"/>
          <w:color w:val="000000"/>
          <w:sz w:val="23"/>
          <w:szCs w:val="23"/>
          <w:lang w:eastAsia="ru-RU"/>
        </w:rPr>
        <w:t>Ключевыми результатами реализации государственной политики в сфере региональной информатизации являются повышение качества жизни граждан и улучшение условий деятельности организаций за счет использования информационно-телекоммуникационных технологий при взаимодействии с органами государственной власти и органами местного самоуправления, выравнивание уровня развития информационного общества в субъектах Российской Федерации и увеличение доступности для граждан информационно-телекоммуникационных технологий и основанных на них возможностей.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63" w:name="008960"/>
      <w:bookmarkEnd w:id="763"/>
      <w:r w:rsidRPr="009C38FE">
        <w:rPr>
          <w:rFonts w:ascii="inherit" w:eastAsia="Times New Roman" w:hAnsi="inherit" w:cs="Arial"/>
          <w:color w:val="000000"/>
          <w:sz w:val="23"/>
          <w:szCs w:val="23"/>
          <w:lang w:eastAsia="ru-RU"/>
        </w:rPr>
        <w:t>Основными принципами государственной политики в сфере региональной информатизации являются:</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64" w:name="008961"/>
      <w:bookmarkEnd w:id="764"/>
      <w:r w:rsidRPr="009C38FE">
        <w:rPr>
          <w:rFonts w:ascii="inherit" w:eastAsia="Times New Roman" w:hAnsi="inherit" w:cs="Arial"/>
          <w:color w:val="000000"/>
          <w:sz w:val="23"/>
          <w:szCs w:val="23"/>
          <w:lang w:eastAsia="ru-RU"/>
        </w:rPr>
        <w:t>использование информационных технологий для решения приоритетных задач социально-экономического развития субъектов Российской Федерации, совершенствование системы управления субъектов Российской Федерации и обеспечение прав и свобод граждан;</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65" w:name="008962"/>
      <w:bookmarkEnd w:id="765"/>
      <w:r w:rsidRPr="009C38FE">
        <w:rPr>
          <w:rFonts w:ascii="inherit" w:eastAsia="Times New Roman" w:hAnsi="inherit" w:cs="Arial"/>
          <w:color w:val="000000"/>
          <w:sz w:val="23"/>
          <w:szCs w:val="23"/>
          <w:lang w:eastAsia="ru-RU"/>
        </w:rPr>
        <w:lastRenderedPageBreak/>
        <w:t>концентрация ресурсов для решения важнейших задач региональной информатизации и управление региональной информатизацией на основе программно-целевого метода;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66" w:name="008963"/>
      <w:bookmarkEnd w:id="766"/>
      <w:r w:rsidRPr="009C38FE">
        <w:rPr>
          <w:rFonts w:ascii="inherit" w:eastAsia="Times New Roman" w:hAnsi="inherit" w:cs="Arial"/>
          <w:color w:val="000000"/>
          <w:sz w:val="23"/>
          <w:szCs w:val="23"/>
          <w:lang w:eastAsia="ru-RU"/>
        </w:rPr>
        <w:t>информационная открытость программ и проектов региональной информатизации для общества, а также обеспечение участия всех заинтересованных сторон в их разработке и оценке результатов реализации;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67" w:name="008964"/>
      <w:bookmarkEnd w:id="767"/>
      <w:r w:rsidRPr="009C38FE">
        <w:rPr>
          <w:rFonts w:ascii="inherit" w:eastAsia="Times New Roman" w:hAnsi="inherit" w:cs="Arial"/>
          <w:color w:val="000000"/>
          <w:sz w:val="23"/>
          <w:szCs w:val="23"/>
          <w:lang w:eastAsia="ru-RU"/>
        </w:rPr>
        <w:t>реализация комплексного подхода к региональной информатизации, обеспечение последовательности и согласованности реализации проектов и программ региональной информатизации;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68" w:name="008965"/>
      <w:bookmarkEnd w:id="768"/>
      <w:r w:rsidRPr="009C38FE">
        <w:rPr>
          <w:rFonts w:ascii="inherit" w:eastAsia="Times New Roman" w:hAnsi="inherit" w:cs="Arial"/>
          <w:color w:val="000000"/>
          <w:sz w:val="23"/>
          <w:szCs w:val="23"/>
          <w:lang w:eastAsia="ru-RU"/>
        </w:rPr>
        <w:t>стандартизация, унификация и обеспечение совместимости отдельных решений в рамках региональной информатизации;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69" w:name="008966"/>
      <w:bookmarkEnd w:id="769"/>
      <w:r w:rsidRPr="009C38FE">
        <w:rPr>
          <w:rFonts w:ascii="inherit" w:eastAsia="Times New Roman" w:hAnsi="inherit" w:cs="Arial"/>
          <w:color w:val="000000"/>
          <w:sz w:val="23"/>
          <w:szCs w:val="23"/>
          <w:lang w:eastAsia="ru-RU"/>
        </w:rPr>
        <w:t>гармонизация нормативно-правовой и методической базы, регламентирующей процессы региональной информатизации, с законодательством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70" w:name="008967"/>
      <w:bookmarkEnd w:id="770"/>
      <w:r w:rsidRPr="009C38FE">
        <w:rPr>
          <w:rFonts w:ascii="inherit" w:eastAsia="Times New Roman" w:hAnsi="inherit" w:cs="Arial"/>
          <w:color w:val="000000"/>
          <w:sz w:val="23"/>
          <w:szCs w:val="23"/>
          <w:lang w:eastAsia="ru-RU"/>
        </w:rPr>
        <w:t>обеспечение безопасности информационных систем, их защиты, сохранности, целостности и достоверности;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71" w:name="008968"/>
      <w:bookmarkEnd w:id="771"/>
      <w:r w:rsidRPr="009C38FE">
        <w:rPr>
          <w:rFonts w:ascii="inherit" w:eastAsia="Times New Roman" w:hAnsi="inherit" w:cs="Arial"/>
          <w:color w:val="000000"/>
          <w:sz w:val="23"/>
          <w:szCs w:val="23"/>
          <w:lang w:eastAsia="ru-RU"/>
        </w:rPr>
        <w:t>обеспечение прав граждан и организаций на доступ к создаваемой информации;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72" w:name="008969"/>
      <w:bookmarkEnd w:id="772"/>
      <w:r w:rsidRPr="009C38FE">
        <w:rPr>
          <w:rFonts w:ascii="inherit" w:eastAsia="Times New Roman" w:hAnsi="inherit" w:cs="Arial"/>
          <w:color w:val="000000"/>
          <w:sz w:val="23"/>
          <w:szCs w:val="23"/>
          <w:lang w:eastAsia="ru-RU"/>
        </w:rPr>
        <w:t>обеспечение государственного и общественного контроля за деятельностью органов государственной власти субъектов Российской Федерации по сбору и хранению информации, а также по организации доступа к ней.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73" w:name="008970"/>
      <w:bookmarkEnd w:id="773"/>
      <w:r w:rsidRPr="009C38FE">
        <w:rPr>
          <w:rFonts w:ascii="inherit" w:eastAsia="Times New Roman" w:hAnsi="inherit" w:cs="Arial"/>
          <w:color w:val="000000"/>
          <w:sz w:val="23"/>
          <w:szCs w:val="23"/>
          <w:lang w:eastAsia="ru-RU"/>
        </w:rPr>
        <w:t>Реализация </w:t>
      </w:r>
      <w:hyperlink r:id="rId31" w:anchor="100011" w:history="1">
        <w:r w:rsidRPr="009C38FE">
          <w:rPr>
            <w:rFonts w:ascii="inherit" w:eastAsia="Times New Roman" w:hAnsi="inherit" w:cs="Arial"/>
            <w:color w:val="005EA5"/>
            <w:sz w:val="23"/>
            <w:szCs w:val="23"/>
            <w:u w:val="single"/>
            <w:bdr w:val="none" w:sz="0" w:space="0" w:color="auto" w:frame="1"/>
            <w:lang w:eastAsia="ru-RU"/>
          </w:rPr>
          <w:t>Концепции</w:t>
        </w:r>
      </w:hyperlink>
      <w:r w:rsidRPr="009C38FE">
        <w:rPr>
          <w:rFonts w:ascii="inherit" w:eastAsia="Times New Roman" w:hAnsi="inherit" w:cs="Arial"/>
          <w:color w:val="000000"/>
          <w:sz w:val="23"/>
          <w:szCs w:val="23"/>
          <w:lang w:eastAsia="ru-RU"/>
        </w:rPr>
        <w:t> региональной информатизации предполагает достижение следующих основных результатов:</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74" w:name="008971"/>
      <w:bookmarkEnd w:id="774"/>
      <w:r w:rsidRPr="009C38FE">
        <w:rPr>
          <w:rFonts w:ascii="inherit" w:eastAsia="Times New Roman" w:hAnsi="inherit" w:cs="Arial"/>
          <w:color w:val="000000"/>
          <w:sz w:val="23"/>
          <w:szCs w:val="23"/>
          <w:lang w:eastAsia="ru-RU"/>
        </w:rPr>
        <w:t>повышение качества жизни граждан и улучшение условий деятельности организаций за счет использования информационно-телекоммуникационных технологий при взаимодействии с органами государственной власти и органами местного самоуправления;</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75" w:name="008972"/>
      <w:bookmarkEnd w:id="775"/>
      <w:r w:rsidRPr="009C38FE">
        <w:rPr>
          <w:rFonts w:ascii="inherit" w:eastAsia="Times New Roman" w:hAnsi="inherit" w:cs="Arial"/>
          <w:color w:val="000000"/>
          <w:sz w:val="23"/>
          <w:szCs w:val="23"/>
          <w:lang w:eastAsia="ru-RU"/>
        </w:rPr>
        <w:t>выравнивание уровня развития информационного общества в субъектах Российской Федерации и увеличение доступности для граждан информационно-телекоммуникационных технологий и основанных на них возможностей;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76" w:name="008973"/>
      <w:bookmarkEnd w:id="776"/>
      <w:r w:rsidRPr="009C38FE">
        <w:rPr>
          <w:rFonts w:ascii="inherit" w:eastAsia="Times New Roman" w:hAnsi="inherit" w:cs="Arial"/>
          <w:color w:val="000000"/>
          <w:sz w:val="23"/>
          <w:szCs w:val="23"/>
          <w:lang w:eastAsia="ru-RU"/>
        </w:rPr>
        <w:t>повышение эффективности государственного управления на основе использования информационно-телекоммуникационных технологий.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77" w:name="008974"/>
      <w:bookmarkEnd w:id="777"/>
      <w:r w:rsidRPr="009C38FE">
        <w:rPr>
          <w:rFonts w:ascii="inherit" w:eastAsia="Times New Roman" w:hAnsi="inherit" w:cs="Arial"/>
          <w:color w:val="000000"/>
          <w:sz w:val="23"/>
          <w:szCs w:val="23"/>
          <w:lang w:eastAsia="ru-RU"/>
        </w:rPr>
        <w:t>В рамках реализации </w:t>
      </w:r>
      <w:hyperlink r:id="rId32" w:anchor="100011" w:history="1">
        <w:r w:rsidRPr="009C38FE">
          <w:rPr>
            <w:rFonts w:ascii="inherit" w:eastAsia="Times New Roman" w:hAnsi="inherit" w:cs="Arial"/>
            <w:color w:val="005EA5"/>
            <w:sz w:val="23"/>
            <w:szCs w:val="23"/>
            <w:u w:val="single"/>
            <w:bdr w:val="none" w:sz="0" w:space="0" w:color="auto" w:frame="1"/>
            <w:lang w:eastAsia="ru-RU"/>
          </w:rPr>
          <w:t>Концепции</w:t>
        </w:r>
      </w:hyperlink>
      <w:r w:rsidRPr="009C38FE">
        <w:rPr>
          <w:rFonts w:ascii="inherit" w:eastAsia="Times New Roman" w:hAnsi="inherit" w:cs="Arial"/>
          <w:color w:val="000000"/>
          <w:sz w:val="23"/>
          <w:szCs w:val="23"/>
          <w:lang w:eastAsia="ru-RU"/>
        </w:rPr>
        <w:t> региональной информатизации Министерство связи и массовых коммуникаций Российской Федерации проводит мониторинг уровня развития информационного общества в субъектах Российской Федерации, который позволит способствовать повышению позиций Российской Федерации в международных рейтингах. Инструментом проведения мониторинга является рейтинг субъектов Российской Федерации по уровню развития информационного общества.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78" w:name="008975"/>
      <w:bookmarkEnd w:id="778"/>
      <w:r w:rsidRPr="009C38FE">
        <w:rPr>
          <w:rFonts w:ascii="inherit" w:eastAsia="Times New Roman" w:hAnsi="inherit" w:cs="Arial"/>
          <w:color w:val="000000"/>
          <w:sz w:val="23"/>
          <w:szCs w:val="23"/>
          <w:lang w:eastAsia="ru-RU"/>
        </w:rPr>
        <w:t>Целями формирования рейтинга субъектов Российской Федерации по уровню развития информационного общества являются:</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79" w:name="008976"/>
      <w:bookmarkEnd w:id="779"/>
      <w:r w:rsidRPr="009C38FE">
        <w:rPr>
          <w:rFonts w:ascii="inherit" w:eastAsia="Times New Roman" w:hAnsi="inherit" w:cs="Arial"/>
          <w:color w:val="000000"/>
          <w:sz w:val="23"/>
          <w:szCs w:val="23"/>
          <w:lang w:eastAsia="ru-RU"/>
        </w:rPr>
        <w:t>создание инструмента для мониторинга развития региональной информатизации;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80" w:name="008977"/>
      <w:bookmarkEnd w:id="780"/>
      <w:r w:rsidRPr="009C38FE">
        <w:rPr>
          <w:rFonts w:ascii="inherit" w:eastAsia="Times New Roman" w:hAnsi="inherit" w:cs="Arial"/>
          <w:color w:val="000000"/>
          <w:sz w:val="23"/>
          <w:szCs w:val="23"/>
          <w:lang w:eastAsia="ru-RU"/>
        </w:rPr>
        <w:t>сокращение степени информационного неравенства между субъектами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81" w:name="008978"/>
      <w:bookmarkEnd w:id="781"/>
      <w:r w:rsidRPr="009C38FE">
        <w:rPr>
          <w:rFonts w:ascii="inherit" w:eastAsia="Times New Roman" w:hAnsi="inherit" w:cs="Arial"/>
          <w:color w:val="000000"/>
          <w:sz w:val="23"/>
          <w:szCs w:val="23"/>
          <w:lang w:eastAsia="ru-RU"/>
        </w:rPr>
        <w:t>применение информационно-телекоммуникационных технологий в ключевых сферах деятельности на уровне субъектов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82" w:name="008979"/>
      <w:bookmarkEnd w:id="782"/>
      <w:r w:rsidRPr="009C38FE">
        <w:rPr>
          <w:rFonts w:ascii="inherit" w:eastAsia="Times New Roman" w:hAnsi="inherit" w:cs="Arial"/>
          <w:color w:val="000000"/>
          <w:sz w:val="23"/>
          <w:szCs w:val="23"/>
          <w:lang w:eastAsia="ru-RU"/>
        </w:rPr>
        <w:t>повышение позиций Российской Федерации в международных рейтингах;</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83" w:name="008980"/>
      <w:bookmarkEnd w:id="783"/>
      <w:r w:rsidRPr="009C38FE">
        <w:rPr>
          <w:rFonts w:ascii="inherit" w:eastAsia="Times New Roman" w:hAnsi="inherit" w:cs="Arial"/>
          <w:color w:val="000000"/>
          <w:sz w:val="23"/>
          <w:szCs w:val="23"/>
          <w:lang w:eastAsia="ru-RU"/>
        </w:rPr>
        <w:t>использование данных для принятия управленческих решений.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84" w:name="008981"/>
      <w:bookmarkEnd w:id="784"/>
      <w:r w:rsidRPr="009C38FE">
        <w:rPr>
          <w:rFonts w:ascii="inherit" w:eastAsia="Times New Roman" w:hAnsi="inherit" w:cs="Arial"/>
          <w:color w:val="000000"/>
          <w:sz w:val="23"/>
          <w:szCs w:val="23"/>
          <w:lang w:eastAsia="ru-RU"/>
        </w:rPr>
        <w:t>Субъекты Российской Федерации принимают участие в реализации Программы по следующим направлениям:</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85" w:name="008982"/>
      <w:bookmarkEnd w:id="785"/>
      <w:r w:rsidRPr="009C38FE">
        <w:rPr>
          <w:rFonts w:ascii="inherit" w:eastAsia="Times New Roman" w:hAnsi="inherit" w:cs="Arial"/>
          <w:color w:val="000000"/>
          <w:sz w:val="23"/>
          <w:szCs w:val="23"/>
          <w:lang w:eastAsia="ru-RU"/>
        </w:rPr>
        <w:lastRenderedPageBreak/>
        <w:t>разработка и реализация региональных программ информатизации, формируемых в соответствии с </w:t>
      </w:r>
      <w:hyperlink r:id="rId33" w:anchor="100011" w:history="1">
        <w:r w:rsidRPr="009C38FE">
          <w:rPr>
            <w:rFonts w:ascii="inherit" w:eastAsia="Times New Roman" w:hAnsi="inherit" w:cs="Arial"/>
            <w:color w:val="005EA5"/>
            <w:sz w:val="23"/>
            <w:szCs w:val="23"/>
            <w:u w:val="single"/>
            <w:bdr w:val="none" w:sz="0" w:space="0" w:color="auto" w:frame="1"/>
            <w:lang w:eastAsia="ru-RU"/>
          </w:rPr>
          <w:t>Концепцией</w:t>
        </w:r>
      </w:hyperlink>
      <w:r w:rsidRPr="009C38FE">
        <w:rPr>
          <w:rFonts w:ascii="inherit" w:eastAsia="Times New Roman" w:hAnsi="inherit" w:cs="Arial"/>
          <w:color w:val="000000"/>
          <w:sz w:val="23"/>
          <w:szCs w:val="23"/>
          <w:lang w:eastAsia="ru-RU"/>
        </w:rPr>
        <w:t> региональной информатизации;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86" w:name="008983"/>
      <w:bookmarkEnd w:id="786"/>
      <w:r w:rsidRPr="009C38FE">
        <w:rPr>
          <w:rFonts w:ascii="inherit" w:eastAsia="Times New Roman" w:hAnsi="inherit" w:cs="Arial"/>
          <w:color w:val="000000"/>
          <w:sz w:val="23"/>
          <w:szCs w:val="23"/>
          <w:lang w:eastAsia="ru-RU"/>
        </w:rPr>
        <w:t>разработка и реализация государственных программ субъектов Российской Федерации в сфере развития информационного общества, в том числе развития электронного правительства;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87" w:name="008984"/>
      <w:bookmarkEnd w:id="787"/>
      <w:r w:rsidRPr="009C38FE">
        <w:rPr>
          <w:rFonts w:ascii="inherit" w:eastAsia="Times New Roman" w:hAnsi="inherit" w:cs="Arial"/>
          <w:color w:val="000000"/>
          <w:sz w:val="23"/>
          <w:szCs w:val="23"/>
          <w:lang w:eastAsia="ru-RU"/>
        </w:rPr>
        <w:t>создание технопарков в сфере высоких технологий на территориях субъектов Российской Федерации, а также реализация иных мер поддержки развития отрасли информационных технологий;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88" w:name="008985"/>
      <w:bookmarkEnd w:id="788"/>
      <w:r w:rsidRPr="009C38FE">
        <w:rPr>
          <w:rFonts w:ascii="inherit" w:eastAsia="Times New Roman" w:hAnsi="inherit" w:cs="Arial"/>
          <w:color w:val="000000"/>
          <w:sz w:val="23"/>
          <w:szCs w:val="23"/>
          <w:lang w:eastAsia="ru-RU"/>
        </w:rPr>
        <w:t>внедрение региональных систем межведомственного электронного взаимодействия при предоставлении государственных и муниципальных услуг, а также при осуществлении контрольно-надзорных функций;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789" w:name="008986"/>
      <w:bookmarkEnd w:id="789"/>
      <w:r w:rsidRPr="009C38FE">
        <w:rPr>
          <w:rFonts w:ascii="inherit" w:eastAsia="Times New Roman" w:hAnsi="inherit" w:cs="Arial"/>
          <w:color w:val="000000"/>
          <w:sz w:val="23"/>
          <w:szCs w:val="23"/>
          <w:lang w:eastAsia="ru-RU"/>
        </w:rPr>
        <w:t>реализация проектов, направленных на становление информационного общества в субъектах Российской Федерации, за счет субсидий из федерального бюджета бюджетам субъектов Российской Федерации.</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790" w:name="008987"/>
      <w:bookmarkStart w:id="791" w:name="000336"/>
      <w:bookmarkStart w:id="792" w:name="000337"/>
      <w:bookmarkStart w:id="793" w:name="000338"/>
      <w:bookmarkStart w:id="794" w:name="000339"/>
      <w:bookmarkStart w:id="795" w:name="000340"/>
      <w:bookmarkStart w:id="796" w:name="000341"/>
      <w:bookmarkStart w:id="797" w:name="000342"/>
      <w:bookmarkStart w:id="798" w:name="000343"/>
      <w:bookmarkStart w:id="799" w:name="000344"/>
      <w:bookmarkStart w:id="800" w:name="000345"/>
      <w:bookmarkStart w:id="801" w:name="000346"/>
      <w:bookmarkStart w:id="802" w:name="000347"/>
      <w:bookmarkStart w:id="803" w:name="000348"/>
      <w:bookmarkStart w:id="804" w:name="000349"/>
      <w:bookmarkStart w:id="805" w:name="000350"/>
      <w:bookmarkStart w:id="806" w:name="000351"/>
      <w:bookmarkStart w:id="807" w:name="000352"/>
      <w:bookmarkStart w:id="808" w:name="000353"/>
      <w:bookmarkStart w:id="809" w:name="000354"/>
      <w:bookmarkStart w:id="810" w:name="000355"/>
      <w:bookmarkStart w:id="811" w:name="000356"/>
      <w:bookmarkStart w:id="812" w:name="000357"/>
      <w:bookmarkStart w:id="813" w:name="000358"/>
      <w:bookmarkStart w:id="814" w:name="000359"/>
      <w:bookmarkStart w:id="815" w:name="000360"/>
      <w:bookmarkStart w:id="816" w:name="000361"/>
      <w:bookmarkStart w:id="817" w:name="000362"/>
      <w:bookmarkStart w:id="818" w:name="000363"/>
      <w:bookmarkStart w:id="819" w:name="000364"/>
      <w:bookmarkStart w:id="820" w:name="000365"/>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sidRPr="009C38FE">
        <w:rPr>
          <w:rFonts w:ascii="inherit" w:eastAsia="Times New Roman" w:hAnsi="inherit" w:cs="Arial"/>
          <w:color w:val="000000"/>
          <w:sz w:val="23"/>
          <w:szCs w:val="23"/>
          <w:lang w:eastAsia="ru-RU"/>
        </w:rPr>
        <w:t>III. Направления развития приоритетных территорий</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821" w:name="008988"/>
      <w:bookmarkEnd w:id="821"/>
      <w:r w:rsidRPr="009C38FE">
        <w:rPr>
          <w:rFonts w:ascii="inherit" w:eastAsia="Times New Roman" w:hAnsi="inherit" w:cs="Arial"/>
          <w:color w:val="000000"/>
          <w:sz w:val="23"/>
          <w:szCs w:val="23"/>
          <w:lang w:eastAsia="ru-RU"/>
        </w:rPr>
        <w:t>Опережающее развитие приоритетных территорий</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 xml:space="preserve">Дальневосточного и </w:t>
      </w:r>
      <w:proofErr w:type="gramStart"/>
      <w:r w:rsidRPr="009C38FE">
        <w:rPr>
          <w:rFonts w:ascii="inherit" w:eastAsia="Times New Roman" w:hAnsi="inherit" w:cs="Arial"/>
          <w:color w:val="000000"/>
          <w:sz w:val="23"/>
          <w:szCs w:val="23"/>
          <w:lang w:eastAsia="ru-RU"/>
        </w:rPr>
        <w:t>Северо-Кавказского</w:t>
      </w:r>
      <w:proofErr w:type="gramEnd"/>
      <w:r w:rsidRPr="009C38FE">
        <w:rPr>
          <w:rFonts w:ascii="inherit" w:eastAsia="Times New Roman" w:hAnsi="inherit" w:cs="Arial"/>
          <w:color w:val="000000"/>
          <w:sz w:val="23"/>
          <w:szCs w:val="23"/>
          <w:lang w:eastAsia="ru-RU"/>
        </w:rPr>
        <w:t xml:space="preserve"> федеральных округов,</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Арктической зоны Российской Федерации, Республики</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Крым, г. Севастополя, Калининградской области</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и Байкальского региона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22" w:name="008989"/>
      <w:bookmarkEnd w:id="822"/>
      <w:r w:rsidRPr="009C38FE">
        <w:rPr>
          <w:rFonts w:ascii="inherit" w:eastAsia="Times New Roman" w:hAnsi="inherit" w:cs="Arial"/>
          <w:color w:val="000000"/>
          <w:sz w:val="23"/>
          <w:szCs w:val="23"/>
          <w:lang w:eastAsia="ru-RU"/>
        </w:rPr>
        <w:t xml:space="preserve">Основными целями опережающего развития приоритетных территорий Дальневосточного и </w:t>
      </w:r>
      <w:proofErr w:type="gramStart"/>
      <w:r w:rsidRPr="009C38FE">
        <w:rPr>
          <w:rFonts w:ascii="inherit" w:eastAsia="Times New Roman" w:hAnsi="inherit" w:cs="Arial"/>
          <w:color w:val="000000"/>
          <w:sz w:val="23"/>
          <w:szCs w:val="23"/>
          <w:lang w:eastAsia="ru-RU"/>
        </w:rPr>
        <w:t>Северо-Кавказского</w:t>
      </w:r>
      <w:proofErr w:type="gramEnd"/>
      <w:r w:rsidRPr="009C38FE">
        <w:rPr>
          <w:rFonts w:ascii="inherit" w:eastAsia="Times New Roman" w:hAnsi="inherit" w:cs="Arial"/>
          <w:color w:val="000000"/>
          <w:sz w:val="23"/>
          <w:szCs w:val="23"/>
          <w:lang w:eastAsia="ru-RU"/>
        </w:rPr>
        <w:t xml:space="preserve"> федеральных округов, Арктической зоны Российской Федерации, Республики Крым, г. Севастополя, Калининградской области и Байкальского региона (далее - приоритетные территории) являются:</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23" w:name="008990"/>
      <w:bookmarkEnd w:id="823"/>
      <w:r w:rsidRPr="009C38FE">
        <w:rPr>
          <w:rFonts w:ascii="inherit" w:eastAsia="Times New Roman" w:hAnsi="inherit" w:cs="Arial"/>
          <w:color w:val="000000"/>
          <w:sz w:val="23"/>
          <w:szCs w:val="23"/>
          <w:lang w:eastAsia="ru-RU"/>
        </w:rPr>
        <w:t>обеспечение качественными и доступными услугами связи, а также услугами по предоставлению доступа к информационно-телекоммуникационной инфраструктуре;</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24" w:name="008991"/>
      <w:bookmarkEnd w:id="824"/>
      <w:r w:rsidRPr="009C38FE">
        <w:rPr>
          <w:rFonts w:ascii="inherit" w:eastAsia="Times New Roman" w:hAnsi="inherit" w:cs="Arial"/>
          <w:color w:val="000000"/>
          <w:sz w:val="23"/>
          <w:szCs w:val="23"/>
          <w:lang w:eastAsia="ru-RU"/>
        </w:rPr>
        <w:t xml:space="preserve">развитие информационной среды и обеспечение равного доступа населения к </w:t>
      </w:r>
      <w:proofErr w:type="spellStart"/>
      <w:r w:rsidRPr="009C38FE">
        <w:rPr>
          <w:rFonts w:ascii="inherit" w:eastAsia="Times New Roman" w:hAnsi="inherit" w:cs="Arial"/>
          <w:color w:val="000000"/>
          <w:sz w:val="23"/>
          <w:szCs w:val="23"/>
          <w:lang w:eastAsia="ru-RU"/>
        </w:rPr>
        <w:t>медиасреде</w:t>
      </w:r>
      <w:proofErr w:type="spellEnd"/>
      <w:r w:rsidRPr="009C38FE">
        <w:rPr>
          <w:rFonts w:ascii="inherit" w:eastAsia="Times New Roman" w:hAnsi="inherit" w:cs="Arial"/>
          <w:color w:val="000000"/>
          <w:sz w:val="23"/>
          <w:szCs w:val="23"/>
          <w:lang w:eastAsia="ru-RU"/>
        </w:rPr>
        <w:t>;</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25" w:name="008992"/>
      <w:bookmarkEnd w:id="825"/>
      <w:r w:rsidRPr="009C38FE">
        <w:rPr>
          <w:rFonts w:ascii="inherit" w:eastAsia="Times New Roman" w:hAnsi="inherit" w:cs="Arial"/>
          <w:color w:val="000000"/>
          <w:sz w:val="23"/>
          <w:szCs w:val="23"/>
          <w:lang w:eastAsia="ru-RU"/>
        </w:rPr>
        <w:t>предупреждение угроз, появляющихся в информационном обществе;</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26" w:name="008993"/>
      <w:bookmarkEnd w:id="826"/>
      <w:r w:rsidRPr="009C38FE">
        <w:rPr>
          <w:rFonts w:ascii="inherit" w:eastAsia="Times New Roman" w:hAnsi="inherit" w:cs="Arial"/>
          <w:color w:val="000000"/>
          <w:sz w:val="23"/>
          <w:szCs w:val="23"/>
          <w:lang w:eastAsia="ru-RU"/>
        </w:rPr>
        <w:t>развитие информационного пространства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27" w:name="008994"/>
      <w:bookmarkEnd w:id="827"/>
      <w:r w:rsidRPr="009C38FE">
        <w:rPr>
          <w:rFonts w:ascii="inherit" w:eastAsia="Times New Roman" w:hAnsi="inherit" w:cs="Arial"/>
          <w:color w:val="000000"/>
          <w:sz w:val="23"/>
          <w:szCs w:val="23"/>
          <w:lang w:eastAsia="ru-RU"/>
        </w:rPr>
        <w:t>обеспечение населения Российской Федерации многоканальным вещанием с гарантированным предоставлением общероссийских обязательных общедоступных телеканалов и радиоканалов заданного качества;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28" w:name="008995"/>
      <w:bookmarkEnd w:id="828"/>
      <w:r w:rsidRPr="009C38FE">
        <w:rPr>
          <w:rFonts w:ascii="inherit" w:eastAsia="Times New Roman" w:hAnsi="inherit" w:cs="Arial"/>
          <w:color w:val="000000"/>
          <w:sz w:val="23"/>
          <w:szCs w:val="23"/>
          <w:lang w:eastAsia="ru-RU"/>
        </w:rPr>
        <w:t>повышение эффективности функционирования телерадиовещания.</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29" w:name="008996"/>
      <w:bookmarkEnd w:id="829"/>
      <w:r w:rsidRPr="009C38FE">
        <w:rPr>
          <w:rFonts w:ascii="inherit" w:eastAsia="Times New Roman" w:hAnsi="inherit" w:cs="Arial"/>
          <w:color w:val="000000"/>
          <w:sz w:val="23"/>
          <w:szCs w:val="23"/>
          <w:lang w:eastAsia="ru-RU"/>
        </w:rPr>
        <w:t>Для достижения указанных целей предусмотрено решение следующих задач:</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30" w:name="008997"/>
      <w:bookmarkEnd w:id="830"/>
      <w:r w:rsidRPr="009C38FE">
        <w:rPr>
          <w:rFonts w:ascii="inherit" w:eastAsia="Times New Roman" w:hAnsi="inherit" w:cs="Arial"/>
          <w:color w:val="000000"/>
          <w:sz w:val="23"/>
          <w:szCs w:val="23"/>
          <w:lang w:eastAsia="ru-RU"/>
        </w:rPr>
        <w:t>обеспечение доступности телекоммуникационных услуг для граждан и организаций, оказываемых на основе информационно-телекоммуникационной инфраструктуры на территории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31" w:name="008998"/>
      <w:bookmarkEnd w:id="831"/>
      <w:r w:rsidRPr="009C38FE">
        <w:rPr>
          <w:rFonts w:ascii="inherit" w:eastAsia="Times New Roman" w:hAnsi="inherit" w:cs="Arial"/>
          <w:color w:val="000000"/>
          <w:sz w:val="23"/>
          <w:szCs w:val="23"/>
          <w:lang w:eastAsia="ru-RU"/>
        </w:rPr>
        <w:t>увеличение в национальном информационном пространстве доли информации, ориентированной на здоровый образ жизни, социально ответственное поведение, заинтересованность в образовании и профессиональном росте, традиционные культурные, нравственные и семейные ценности, отвечающие приоритетам развития социальной политики государства;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32" w:name="008999"/>
      <w:bookmarkEnd w:id="832"/>
      <w:r w:rsidRPr="009C38FE">
        <w:rPr>
          <w:rFonts w:ascii="inherit" w:eastAsia="Times New Roman" w:hAnsi="inherit" w:cs="Arial"/>
          <w:color w:val="000000"/>
          <w:sz w:val="23"/>
          <w:szCs w:val="23"/>
          <w:lang w:eastAsia="ru-RU"/>
        </w:rPr>
        <w:lastRenderedPageBreak/>
        <w:t>обеспечение контроля и надзора, разрешительной и регистрационной деятельности в сфере связи, информационных технологий и массовых коммуникаций;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33" w:name="009000"/>
      <w:bookmarkEnd w:id="833"/>
      <w:r w:rsidRPr="009C38FE">
        <w:rPr>
          <w:rFonts w:ascii="inherit" w:eastAsia="Times New Roman" w:hAnsi="inherit" w:cs="Arial"/>
          <w:color w:val="000000"/>
          <w:sz w:val="23"/>
          <w:szCs w:val="23"/>
          <w:lang w:eastAsia="ru-RU"/>
        </w:rPr>
        <w:t>модернизация инфраструктуры государственных сетей телевизионного вещания;</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34" w:name="009001"/>
      <w:bookmarkEnd w:id="834"/>
      <w:r w:rsidRPr="009C38FE">
        <w:rPr>
          <w:rFonts w:ascii="inherit" w:eastAsia="Times New Roman" w:hAnsi="inherit" w:cs="Arial"/>
          <w:color w:val="000000"/>
          <w:sz w:val="23"/>
          <w:szCs w:val="23"/>
          <w:lang w:eastAsia="ru-RU"/>
        </w:rPr>
        <w:t>перевод государственных сетей телерадиовещания на цифровые технологии.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35" w:name="009002"/>
      <w:bookmarkEnd w:id="835"/>
      <w:r w:rsidRPr="009C38FE">
        <w:rPr>
          <w:rFonts w:ascii="inherit" w:eastAsia="Times New Roman" w:hAnsi="inherit" w:cs="Arial"/>
          <w:color w:val="000000"/>
          <w:sz w:val="23"/>
          <w:szCs w:val="23"/>
          <w:lang w:eastAsia="ru-RU"/>
        </w:rPr>
        <w:t>В рамках реализации мероприятия 1.1 </w:t>
      </w:r>
      <w:hyperlink r:id="rId34" w:anchor="008796" w:history="1">
        <w:r w:rsidRPr="009C38FE">
          <w:rPr>
            <w:rFonts w:ascii="inherit" w:eastAsia="Times New Roman" w:hAnsi="inherit" w:cs="Arial"/>
            <w:color w:val="005EA5"/>
            <w:sz w:val="23"/>
            <w:szCs w:val="23"/>
            <w:u w:val="single"/>
            <w:bdr w:val="none" w:sz="0" w:space="0" w:color="auto" w:frame="1"/>
            <w:lang w:eastAsia="ru-RU"/>
          </w:rPr>
          <w:t>подпрограммы 1</w:t>
        </w:r>
      </w:hyperlink>
      <w:r w:rsidRPr="009C38FE">
        <w:rPr>
          <w:rFonts w:ascii="inherit" w:eastAsia="Times New Roman" w:hAnsi="inherit" w:cs="Arial"/>
          <w:color w:val="000000"/>
          <w:sz w:val="23"/>
          <w:szCs w:val="23"/>
          <w:lang w:eastAsia="ru-RU"/>
        </w:rPr>
        <w:t> "Информационно-телекоммуникационная инфраструктура информационного общества и услуги, оказываемые на ее основе" в рамках договора между Федеральным агентством связи и публичным акционерным обществом междугородной и международной электрической связи "Ростелеком" об условиях оказания универсальных услуг связи (далее - договор) определен список приоритетных регионов обеспечения оказания универсальных услуг связи с использованием точек доступа.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36" w:name="009003"/>
      <w:bookmarkEnd w:id="836"/>
      <w:r w:rsidRPr="009C38FE">
        <w:rPr>
          <w:rFonts w:ascii="inherit" w:eastAsia="Times New Roman" w:hAnsi="inherit" w:cs="Arial"/>
          <w:color w:val="000000"/>
          <w:sz w:val="23"/>
          <w:szCs w:val="23"/>
          <w:lang w:eastAsia="ru-RU"/>
        </w:rPr>
        <w:t>В рамках Программы реализуется мероприятие по обеспечению доступности услуг электросвязи на территории Российской Федерации, в состав которого в том числе входит реализация проекта по обеспечению доступности универсальных услуг связи в населенных пунктах с численностью населения 250 - 500 человек с использованием точек доступа на всей территории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37" w:name="009004"/>
      <w:bookmarkEnd w:id="837"/>
      <w:r w:rsidRPr="009C38FE">
        <w:rPr>
          <w:rFonts w:ascii="inherit" w:eastAsia="Times New Roman" w:hAnsi="inherit" w:cs="Arial"/>
          <w:color w:val="000000"/>
          <w:sz w:val="23"/>
          <w:szCs w:val="23"/>
          <w:lang w:eastAsia="ru-RU"/>
        </w:rPr>
        <w:t>Стоит отметить, что финансовое обеспечение доступности оказания универсальных услуг связи осуществляется за счет резерва универсального обслуживания, при этом размер финансового обеспечения определяется в целом по проекту без разделения по субъектам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38" w:name="009005"/>
      <w:bookmarkEnd w:id="838"/>
      <w:r w:rsidRPr="009C38FE">
        <w:rPr>
          <w:rFonts w:ascii="inherit" w:eastAsia="Times New Roman" w:hAnsi="inherit" w:cs="Arial"/>
          <w:color w:val="000000"/>
          <w:sz w:val="23"/>
          <w:szCs w:val="23"/>
          <w:lang w:eastAsia="ru-RU"/>
        </w:rPr>
        <w:t>Работа по обеспечению социальных учреждений доступом к информационно-телекоммуникационной сети "Интернет", расположенных в том числе на приоритетных территориях, ведется в рамках поручений Президента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39" w:name="009006"/>
      <w:bookmarkEnd w:id="839"/>
      <w:r w:rsidRPr="009C38FE">
        <w:rPr>
          <w:rFonts w:ascii="inherit" w:eastAsia="Times New Roman" w:hAnsi="inherit" w:cs="Arial"/>
          <w:color w:val="000000"/>
          <w:sz w:val="23"/>
          <w:szCs w:val="23"/>
          <w:lang w:eastAsia="ru-RU"/>
        </w:rPr>
        <w:t>о продолжении работы по увеличению пропускной способности каналов связи, обеспечивающих подключение общеобразовательных учреждений к информационно-телекоммуникационной сети "Интернет";</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40" w:name="009007"/>
      <w:bookmarkEnd w:id="840"/>
      <w:r w:rsidRPr="009C38FE">
        <w:rPr>
          <w:rFonts w:ascii="inherit" w:eastAsia="Times New Roman" w:hAnsi="inherit" w:cs="Arial"/>
          <w:color w:val="000000"/>
          <w:sz w:val="23"/>
          <w:szCs w:val="23"/>
          <w:lang w:eastAsia="ru-RU"/>
        </w:rPr>
        <w:t>об обеспечении в период с 2017 по 2018 год скоростного подключения больниц и поликлиник к информационно-телекоммуникационной сети "Интернет".</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41" w:name="009008"/>
      <w:bookmarkEnd w:id="841"/>
      <w:r w:rsidRPr="009C38FE">
        <w:rPr>
          <w:rFonts w:ascii="inherit" w:eastAsia="Times New Roman" w:hAnsi="inherit" w:cs="Arial"/>
          <w:color w:val="000000"/>
          <w:sz w:val="23"/>
          <w:szCs w:val="23"/>
          <w:lang w:eastAsia="ru-RU"/>
        </w:rPr>
        <w:t>В рамках основного мероприятия 1.1 "Обеспечение доступности услуг электросвязи на территории Российской Федерации" </w:t>
      </w:r>
      <w:hyperlink r:id="rId35" w:anchor="008796" w:history="1">
        <w:r w:rsidRPr="009C38FE">
          <w:rPr>
            <w:rFonts w:ascii="inherit" w:eastAsia="Times New Roman" w:hAnsi="inherit" w:cs="Arial"/>
            <w:color w:val="005EA5"/>
            <w:sz w:val="23"/>
            <w:szCs w:val="23"/>
            <w:u w:val="single"/>
            <w:bdr w:val="none" w:sz="0" w:space="0" w:color="auto" w:frame="1"/>
            <w:lang w:eastAsia="ru-RU"/>
          </w:rPr>
          <w:t>подпрограммы 1</w:t>
        </w:r>
      </w:hyperlink>
      <w:r w:rsidRPr="009C38FE">
        <w:rPr>
          <w:rFonts w:ascii="inherit" w:eastAsia="Times New Roman" w:hAnsi="inherit" w:cs="Arial"/>
          <w:color w:val="000000"/>
          <w:sz w:val="23"/>
          <w:szCs w:val="23"/>
          <w:lang w:eastAsia="ru-RU"/>
        </w:rPr>
        <w:t> "Информационно-телекоммуникационная инфраструктура информационного общества и услуги, оказываемые на ее основе" обеспечивается реализация мероприятий по обеспечению подключения медицинских организаций государственной и муниципальной систем здравоохранения к информационно-телекоммуникационной сети "Интернет".</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42" w:name="009009"/>
      <w:bookmarkEnd w:id="842"/>
      <w:r w:rsidRPr="009C38FE">
        <w:rPr>
          <w:rFonts w:ascii="inherit" w:eastAsia="Times New Roman" w:hAnsi="inherit" w:cs="Arial"/>
          <w:color w:val="000000"/>
          <w:sz w:val="23"/>
          <w:szCs w:val="23"/>
          <w:lang w:eastAsia="ru-RU"/>
        </w:rPr>
        <w:t>Также подключение медицинских организаций государственной и муниципальной систем здравоохранения осуществляется на всей территории Российской Федерации. В 2018 году будет обеспечено подключение к информационно-телекоммуникационной сети "Интернет" медицинских организаций государственной и муниципальной систем здравоохранения согласно перечню, подготовленному Министерством здравоохранения Российской Федерации совместно с органами власти субъектов Российский Федерации, входящих в состав приоритетных территорий.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43" w:name="009010"/>
      <w:bookmarkEnd w:id="843"/>
      <w:r w:rsidRPr="009C38FE">
        <w:rPr>
          <w:rFonts w:ascii="inherit" w:eastAsia="Times New Roman" w:hAnsi="inherit" w:cs="Arial"/>
          <w:color w:val="000000"/>
          <w:sz w:val="23"/>
          <w:szCs w:val="23"/>
          <w:lang w:eastAsia="ru-RU"/>
        </w:rPr>
        <w:t xml:space="preserve">Решением Государственной комиссии по радиочастотам были установлены условия использования полос радиочастот, направленные на стимулирование развития современных сетей связи в сельской местности. Операторы подвижной радиотелефонной связи, продлевающие или вновь получающие решения о выделении полос радиочастот в диапазонах </w:t>
      </w:r>
      <w:r w:rsidRPr="009C38FE">
        <w:rPr>
          <w:rFonts w:ascii="inherit" w:eastAsia="Times New Roman" w:hAnsi="inherit" w:cs="Arial"/>
          <w:color w:val="000000"/>
          <w:sz w:val="23"/>
          <w:szCs w:val="23"/>
          <w:lang w:eastAsia="ru-RU"/>
        </w:rPr>
        <w:lastRenderedPageBreak/>
        <w:t xml:space="preserve">менее 1 ГГц, должны охватить услугами связи все населенные пункты с численностью населения более 1000 человек, в диапазоне от 1 ГГц до 2,2 ГГц - все населенные пункты с численностью населения более 2000 человек, а в полосах радиочастот от 2,2 ГГц до 3 ГГц - населенные пункты с численностью населения от 10000 человек. При использовании полос радиочастот с использованием современных </w:t>
      </w:r>
      <w:proofErr w:type="spellStart"/>
      <w:r w:rsidRPr="009C38FE">
        <w:rPr>
          <w:rFonts w:ascii="inherit" w:eastAsia="Times New Roman" w:hAnsi="inherit" w:cs="Arial"/>
          <w:color w:val="000000"/>
          <w:sz w:val="23"/>
          <w:szCs w:val="23"/>
          <w:lang w:eastAsia="ru-RU"/>
        </w:rPr>
        <w:t>радиотехнологий</w:t>
      </w:r>
      <w:proofErr w:type="spellEnd"/>
      <w:r w:rsidRPr="009C38FE">
        <w:rPr>
          <w:rFonts w:ascii="inherit" w:eastAsia="Times New Roman" w:hAnsi="inherit" w:cs="Arial"/>
          <w:color w:val="000000"/>
          <w:sz w:val="23"/>
          <w:szCs w:val="23"/>
          <w:lang w:eastAsia="ru-RU"/>
        </w:rPr>
        <w:t>, не указанных в ранее выданных решениях о выделении полос радиочастот (на основании решений о технологической нейтральности полос радиочастот), услуги связи должны предоставляться во всех населенных пунктах с численностью населения от 10000 человек. Данные условия использования полос радиочастот должны быть выполнены операторами связи в полном объеме в соответствии с установленным временным графиком.</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44" w:name="009011"/>
      <w:bookmarkEnd w:id="844"/>
      <w:r w:rsidRPr="009C38FE">
        <w:rPr>
          <w:rFonts w:ascii="inherit" w:eastAsia="Times New Roman" w:hAnsi="inherit" w:cs="Arial"/>
          <w:color w:val="000000"/>
          <w:sz w:val="23"/>
          <w:szCs w:val="23"/>
          <w:lang w:eastAsia="ru-RU"/>
        </w:rPr>
        <w:t>Одновременно предусмотрена реализация в рамках </w:t>
      </w:r>
      <w:hyperlink r:id="rId36" w:anchor="008824" w:history="1">
        <w:r w:rsidRPr="009C38FE">
          <w:rPr>
            <w:rFonts w:ascii="inherit" w:eastAsia="Times New Roman" w:hAnsi="inherit" w:cs="Arial"/>
            <w:color w:val="005EA5"/>
            <w:sz w:val="23"/>
            <w:szCs w:val="23"/>
            <w:u w:val="single"/>
            <w:bdr w:val="none" w:sz="0" w:space="0" w:color="auto" w:frame="1"/>
            <w:lang w:eastAsia="ru-RU"/>
          </w:rPr>
          <w:t>подпрограммы 2</w:t>
        </w:r>
      </w:hyperlink>
      <w:r w:rsidRPr="009C38FE">
        <w:rPr>
          <w:rFonts w:ascii="inherit" w:eastAsia="Times New Roman" w:hAnsi="inherit" w:cs="Arial"/>
          <w:color w:val="000000"/>
          <w:sz w:val="23"/>
          <w:szCs w:val="23"/>
          <w:lang w:eastAsia="ru-RU"/>
        </w:rPr>
        <w:t> "Информационная среда" мероприятий по поддержке, созданию и распространению телерадиопрограмм и электронных средств массовой информации, подготовке теле- и радиопрограмм по военно-патриотической тематике, по обеспечению перехода федерального государственного унитарного предприятия "Всероссийская государственная телевизионная и радиовещательная компания" в 2017 - 2018 годах на производство программ в цифровом формате.</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45" w:name="009012"/>
      <w:bookmarkEnd w:id="845"/>
      <w:r w:rsidRPr="009C38FE">
        <w:rPr>
          <w:rFonts w:ascii="inherit" w:eastAsia="Times New Roman" w:hAnsi="inherit" w:cs="Arial"/>
          <w:color w:val="000000"/>
          <w:sz w:val="23"/>
          <w:szCs w:val="23"/>
          <w:lang w:eastAsia="ru-RU"/>
        </w:rPr>
        <w:t xml:space="preserve">В целях обеспечения конституционных прав граждан на доступ к информации регионального значения филиалы федерального государственного унитарного предприятия "Всероссийская государственная телевизионная и радиовещательная компания" осуществляют включение региональных блоков в </w:t>
      </w:r>
      <w:proofErr w:type="spellStart"/>
      <w:r w:rsidRPr="009C38FE">
        <w:rPr>
          <w:rFonts w:ascii="inherit" w:eastAsia="Times New Roman" w:hAnsi="inherit" w:cs="Arial"/>
          <w:color w:val="000000"/>
          <w:sz w:val="23"/>
          <w:szCs w:val="23"/>
          <w:lang w:eastAsia="ru-RU"/>
        </w:rPr>
        <w:t>транслирующиеся</w:t>
      </w:r>
      <w:proofErr w:type="spellEnd"/>
      <w:r w:rsidRPr="009C38FE">
        <w:rPr>
          <w:rFonts w:ascii="inherit" w:eastAsia="Times New Roman" w:hAnsi="inherit" w:cs="Arial"/>
          <w:color w:val="000000"/>
          <w:sz w:val="23"/>
          <w:szCs w:val="23"/>
          <w:lang w:eastAsia="ru-RU"/>
        </w:rPr>
        <w:t xml:space="preserve"> в аналоговом формате телерадиоканалы холдинга Россия-1, Россия-24 и "Радио России".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46" w:name="009013"/>
      <w:bookmarkEnd w:id="846"/>
      <w:r w:rsidRPr="009C38FE">
        <w:rPr>
          <w:rFonts w:ascii="inherit" w:eastAsia="Times New Roman" w:hAnsi="inherit" w:cs="Arial"/>
          <w:color w:val="000000"/>
          <w:sz w:val="23"/>
          <w:szCs w:val="23"/>
          <w:lang w:eastAsia="ru-RU"/>
        </w:rPr>
        <w:t>В то же время строительство сети первого мультиплекса наземного эфирного цифрового вещания завершается. Обеспечена доступность к нему 98,3 процента населения Российской Федерации, в связи с чем во всех субъектах Российской Федерации обеспечена возможность регионализации телерадиоканалов Россия-1, Россия-24 и "Радио России" при их трансляции в составе первого мультиплекса.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47" w:name="009014"/>
      <w:bookmarkEnd w:id="847"/>
      <w:r w:rsidRPr="009C38FE">
        <w:rPr>
          <w:rFonts w:ascii="inherit" w:eastAsia="Times New Roman" w:hAnsi="inherit" w:cs="Arial"/>
          <w:color w:val="000000"/>
          <w:sz w:val="23"/>
          <w:szCs w:val="23"/>
          <w:lang w:eastAsia="ru-RU"/>
        </w:rPr>
        <w:t>В целях реализации функций Федеральной службы по надзору в сфере связи, информационных технологий и массовых коммуникаций на приоритетных территориях в настоящее время размещены территориальные органы Службы.</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48" w:name="009015"/>
      <w:bookmarkEnd w:id="848"/>
      <w:r w:rsidRPr="009C38FE">
        <w:rPr>
          <w:rFonts w:ascii="inherit" w:eastAsia="Times New Roman" w:hAnsi="inherit" w:cs="Arial"/>
          <w:color w:val="000000"/>
          <w:sz w:val="23"/>
          <w:szCs w:val="23"/>
          <w:lang w:eastAsia="ru-RU"/>
        </w:rPr>
        <w:t>На приоритетных территориях обеспечено выполнение государственных функций по контролю и надзору в сфере средств массовой информации, в том числе электронных и массовых коммуникаций, информационных технологий и связи, осуществление контроля и надзора за соответствием обработки персональных данных требованиям законодательства Российской Федерации, а также защита прав субъектов персональных данных.</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49" w:name="009016"/>
      <w:bookmarkEnd w:id="849"/>
      <w:r w:rsidRPr="009C38FE">
        <w:rPr>
          <w:rFonts w:ascii="inherit" w:eastAsia="Times New Roman" w:hAnsi="inherit" w:cs="Arial"/>
          <w:color w:val="000000"/>
          <w:sz w:val="23"/>
          <w:szCs w:val="23"/>
          <w:lang w:eastAsia="ru-RU"/>
        </w:rPr>
        <w:t>К ведению Федеральной службы по надзору в сфере связи, информационных технологий и массовых коммуникаций относится федеральное государственное унитарное предприятие "Главный радиочастотный центр".</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50" w:name="009017"/>
      <w:bookmarkEnd w:id="850"/>
      <w:r w:rsidRPr="009C38FE">
        <w:rPr>
          <w:rFonts w:ascii="inherit" w:eastAsia="Times New Roman" w:hAnsi="inherit" w:cs="Arial"/>
          <w:color w:val="000000"/>
          <w:sz w:val="23"/>
          <w:szCs w:val="23"/>
          <w:lang w:eastAsia="ru-RU"/>
        </w:rPr>
        <w:t>В целях регулирования использования радиочастот и радиоэлектронных средств, осуществления организационных и технических мер по обеспечению надлежащего использования радиочастот или радиочастотных каналов и соответствующих радиоэлектронных средств или высокочастотных устройств гражданского назначения на приоритетных территориях размещены обособленные подразделения федерального государственного унитарного предприятия "Главный радиочастотный центр".</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51" w:name="009018"/>
      <w:bookmarkEnd w:id="851"/>
      <w:r w:rsidRPr="009C38FE">
        <w:rPr>
          <w:rFonts w:ascii="inherit" w:eastAsia="Times New Roman" w:hAnsi="inherit" w:cs="Arial"/>
          <w:color w:val="000000"/>
          <w:sz w:val="23"/>
          <w:szCs w:val="23"/>
          <w:lang w:eastAsia="ru-RU"/>
        </w:rPr>
        <w:lastRenderedPageBreak/>
        <w:t>Возможность приема цифровых эфирных общероссийских обязательных общедоступных телеканалов и радиоканалов населением приоритетных территорий обеспечена в соответствии с запланированными значениями индикаторов и показателей по итогам 2017 года.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52" w:name="009019"/>
      <w:bookmarkEnd w:id="852"/>
      <w:r w:rsidRPr="009C38FE">
        <w:rPr>
          <w:rFonts w:ascii="inherit" w:eastAsia="Times New Roman" w:hAnsi="inherit" w:cs="Arial"/>
          <w:color w:val="000000"/>
          <w:sz w:val="23"/>
          <w:szCs w:val="23"/>
          <w:lang w:eastAsia="ru-RU"/>
        </w:rPr>
        <w:t>Возможность приема 20 цифровых телеканалов свободного доступа в местах постоянного проживания с запланированным охватом населения на приоритетных территориях будет обеспечена по итогам 2018 года.</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853" w:name="009020"/>
      <w:bookmarkEnd w:id="853"/>
      <w:r w:rsidRPr="009C38FE">
        <w:rPr>
          <w:rFonts w:ascii="inherit" w:eastAsia="Times New Roman" w:hAnsi="inherit" w:cs="Arial"/>
          <w:color w:val="000000"/>
          <w:sz w:val="23"/>
          <w:szCs w:val="23"/>
          <w:lang w:eastAsia="ru-RU"/>
        </w:rPr>
        <w:t>Опережающее развитие Дальневосточного федерального округа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54" w:name="009021"/>
      <w:bookmarkEnd w:id="854"/>
      <w:r w:rsidRPr="009C38FE">
        <w:rPr>
          <w:rFonts w:ascii="inherit" w:eastAsia="Times New Roman" w:hAnsi="inherit" w:cs="Arial"/>
          <w:color w:val="000000"/>
          <w:sz w:val="23"/>
          <w:szCs w:val="23"/>
          <w:lang w:eastAsia="ru-RU"/>
        </w:rPr>
        <w:t>На сегодняшний день на территории Дальневосточного федерального округа универсальные услуги связи оказываются посредством 2998 таксофонов и 77 точек доступа.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55" w:name="009022"/>
      <w:bookmarkEnd w:id="855"/>
      <w:r w:rsidRPr="009C38FE">
        <w:rPr>
          <w:rFonts w:ascii="inherit" w:eastAsia="Times New Roman" w:hAnsi="inherit" w:cs="Arial"/>
          <w:color w:val="000000"/>
          <w:sz w:val="23"/>
          <w:szCs w:val="23"/>
          <w:lang w:eastAsia="ru-RU"/>
        </w:rPr>
        <w:t>До конца 2018 года запланировано строительство еще 512 точек доступа на указанной территории.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56" w:name="009023"/>
      <w:bookmarkEnd w:id="856"/>
      <w:r w:rsidRPr="009C38FE">
        <w:rPr>
          <w:rFonts w:ascii="inherit" w:eastAsia="Times New Roman" w:hAnsi="inherit" w:cs="Arial"/>
          <w:color w:val="000000"/>
          <w:sz w:val="23"/>
          <w:szCs w:val="23"/>
          <w:lang w:eastAsia="ru-RU"/>
        </w:rPr>
        <w:t>В приграничных населенных пунктах, расположенных на территории Дальневосточного федерального округа, в период с 2015 по 2019 год планируется обеспечить оказание универсальных услуг широкополосного доступа к информационно-телекоммуникационной сети "Интернет" с использованием точек доступа в 154 населенных пунктах.</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57" w:name="009024"/>
      <w:bookmarkEnd w:id="857"/>
      <w:r w:rsidRPr="009C38FE">
        <w:rPr>
          <w:rFonts w:ascii="inherit" w:eastAsia="Times New Roman" w:hAnsi="inherit" w:cs="Arial"/>
          <w:color w:val="000000"/>
          <w:sz w:val="23"/>
          <w:szCs w:val="23"/>
          <w:lang w:eastAsia="ru-RU"/>
        </w:rPr>
        <w:t>Согласно федеральной адресной инвестиционной программе 2018 - 2020 годов на территории Дальневосточного федерального округа предусмотрено строительство следующих объектов капитального строительства: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58" w:name="009025"/>
      <w:bookmarkEnd w:id="858"/>
      <w:r w:rsidRPr="009C38FE">
        <w:rPr>
          <w:rFonts w:ascii="inherit" w:eastAsia="Times New Roman" w:hAnsi="inherit" w:cs="Arial"/>
          <w:color w:val="000000"/>
          <w:sz w:val="23"/>
          <w:szCs w:val="23"/>
          <w:lang w:eastAsia="ru-RU"/>
        </w:rPr>
        <w:t xml:space="preserve">станция технического </w:t>
      </w:r>
      <w:proofErr w:type="spellStart"/>
      <w:r w:rsidRPr="009C38FE">
        <w:rPr>
          <w:rFonts w:ascii="inherit" w:eastAsia="Times New Roman" w:hAnsi="inherit" w:cs="Arial"/>
          <w:color w:val="000000"/>
          <w:sz w:val="23"/>
          <w:szCs w:val="23"/>
          <w:lang w:eastAsia="ru-RU"/>
        </w:rPr>
        <w:t>радиоконтроля</w:t>
      </w:r>
      <w:proofErr w:type="spellEnd"/>
      <w:r w:rsidRPr="009C38FE">
        <w:rPr>
          <w:rFonts w:ascii="inherit" w:eastAsia="Times New Roman" w:hAnsi="inherit" w:cs="Arial"/>
          <w:color w:val="000000"/>
          <w:sz w:val="23"/>
          <w:szCs w:val="23"/>
          <w:lang w:eastAsia="ru-RU"/>
        </w:rPr>
        <w:t xml:space="preserve"> спутниковых служб радиосвязи на высокоэллиптической орбите в </w:t>
      </w:r>
      <w:proofErr w:type="spellStart"/>
      <w:r w:rsidRPr="009C38FE">
        <w:rPr>
          <w:rFonts w:ascii="inherit" w:eastAsia="Times New Roman" w:hAnsi="inherit" w:cs="Arial"/>
          <w:color w:val="000000"/>
          <w:sz w:val="23"/>
          <w:szCs w:val="23"/>
          <w:lang w:eastAsia="ru-RU"/>
        </w:rPr>
        <w:t>Ольском</w:t>
      </w:r>
      <w:proofErr w:type="spellEnd"/>
      <w:r w:rsidRPr="009C38FE">
        <w:rPr>
          <w:rFonts w:ascii="inherit" w:eastAsia="Times New Roman" w:hAnsi="inherit" w:cs="Arial"/>
          <w:color w:val="000000"/>
          <w:sz w:val="23"/>
          <w:szCs w:val="23"/>
          <w:lang w:eastAsia="ru-RU"/>
        </w:rPr>
        <w:t xml:space="preserve"> районе Магаданской области;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59" w:name="009026"/>
      <w:bookmarkEnd w:id="859"/>
      <w:r w:rsidRPr="009C38FE">
        <w:rPr>
          <w:rFonts w:ascii="inherit" w:eastAsia="Times New Roman" w:hAnsi="inherit" w:cs="Arial"/>
          <w:color w:val="000000"/>
          <w:sz w:val="23"/>
          <w:szCs w:val="23"/>
          <w:lang w:eastAsia="ru-RU"/>
        </w:rPr>
        <w:t xml:space="preserve">станция технического </w:t>
      </w:r>
      <w:proofErr w:type="spellStart"/>
      <w:r w:rsidRPr="009C38FE">
        <w:rPr>
          <w:rFonts w:ascii="inherit" w:eastAsia="Times New Roman" w:hAnsi="inherit" w:cs="Arial"/>
          <w:color w:val="000000"/>
          <w:sz w:val="23"/>
          <w:szCs w:val="23"/>
          <w:lang w:eastAsia="ru-RU"/>
        </w:rPr>
        <w:t>радиоконтроля</w:t>
      </w:r>
      <w:proofErr w:type="spellEnd"/>
      <w:r w:rsidRPr="009C38FE">
        <w:rPr>
          <w:rFonts w:ascii="inherit" w:eastAsia="Times New Roman" w:hAnsi="inherit" w:cs="Arial"/>
          <w:color w:val="000000"/>
          <w:sz w:val="23"/>
          <w:szCs w:val="23"/>
          <w:lang w:eastAsia="ru-RU"/>
        </w:rPr>
        <w:t xml:space="preserve"> (до 30 МГц) в г. Благовещенске Амурской области.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60" w:name="009027"/>
      <w:bookmarkEnd w:id="860"/>
      <w:r w:rsidRPr="009C38FE">
        <w:rPr>
          <w:rFonts w:ascii="inherit" w:eastAsia="Times New Roman" w:hAnsi="inherit" w:cs="Arial"/>
          <w:color w:val="000000"/>
          <w:sz w:val="23"/>
          <w:szCs w:val="23"/>
          <w:lang w:eastAsia="ru-RU"/>
        </w:rPr>
        <w:t>В субъектах Российской Федерации, входящих в состав Дальневосточного федерального округа, обеспечено подключение 201 медицинской организации государственной и муниципальной системы здравоохранения к информационно-телекоммуникационной сети "Интернет". В 2018 году будет обеспечено подключение указанных медицинских организаций к информационно-телекоммуникационной сети "Интернет" согласно перечню, подготовленному Министерством здравоохранения Российской Федерации совместно с органами власти субъектов Российский Федерации, входящих в состав Дальневосточного федерального округа.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61" w:name="009028"/>
      <w:bookmarkEnd w:id="861"/>
      <w:r w:rsidRPr="009C38FE">
        <w:rPr>
          <w:rFonts w:ascii="inherit" w:eastAsia="Times New Roman" w:hAnsi="inherit" w:cs="Arial"/>
          <w:color w:val="000000"/>
          <w:sz w:val="23"/>
          <w:szCs w:val="23"/>
          <w:lang w:eastAsia="ru-RU"/>
        </w:rPr>
        <w:t>В рамках реализации основного мероприятия по поддержке региональных проектов в сфере информационных технологий в 2016 году субсидии на реализацию проектов, направленных на становление информационного общества в субъектах Российской Федерации, в размере 73938,12 тыс. рублей предоставлены 5 субъектам Российской Федерации, входящим в состав Дальневосточного федерального округа (Республика Саха (Якутия), Камчатский край, Магаданская область, Еврейская автономная область, Чукотский автономный округ).</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62" w:name="009029"/>
      <w:bookmarkEnd w:id="862"/>
      <w:r w:rsidRPr="009C38FE">
        <w:rPr>
          <w:rFonts w:ascii="inherit" w:eastAsia="Times New Roman" w:hAnsi="inherit" w:cs="Arial"/>
          <w:color w:val="000000"/>
          <w:sz w:val="23"/>
          <w:szCs w:val="23"/>
          <w:lang w:eastAsia="ru-RU"/>
        </w:rPr>
        <w:t>В 2018 - 2019 годах в соответствии с Федеральным </w:t>
      </w:r>
      <w:hyperlink r:id="rId37" w:history="1">
        <w:r w:rsidRPr="009C38FE">
          <w:rPr>
            <w:rFonts w:ascii="inherit" w:eastAsia="Times New Roman" w:hAnsi="inherit" w:cs="Arial"/>
            <w:color w:val="005EA5"/>
            <w:sz w:val="23"/>
            <w:szCs w:val="23"/>
            <w:u w:val="single"/>
            <w:bdr w:val="none" w:sz="0" w:space="0" w:color="auto" w:frame="1"/>
            <w:lang w:eastAsia="ru-RU"/>
          </w:rPr>
          <w:t>законом</w:t>
        </w:r>
      </w:hyperlink>
      <w:r w:rsidRPr="009C38FE">
        <w:rPr>
          <w:rFonts w:ascii="inherit" w:eastAsia="Times New Roman" w:hAnsi="inherit" w:cs="Arial"/>
          <w:color w:val="000000"/>
          <w:sz w:val="23"/>
          <w:szCs w:val="23"/>
          <w:lang w:eastAsia="ru-RU"/>
        </w:rPr>
        <w:t> "О федеральном бюджете на 2018 год и на плановый период 2019 и 2020 годов" получателями субсидий определены 9 субъектов Российской Федерации, входящих в состав Дальневосточного федерального округа (Республика Саха (Якутия), Камчатский край, Приморский край, Хабаровский край, Амурская область, Магаданская область, Сахалинская область, Еврейская автономная область и Чукотский автономный округ). Общий размер планируемых к предоставлению субсидий составит 57663 тыс. рублей.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63" w:name="009030"/>
      <w:bookmarkEnd w:id="863"/>
      <w:r w:rsidRPr="009C38FE">
        <w:rPr>
          <w:rFonts w:ascii="inherit" w:eastAsia="Times New Roman" w:hAnsi="inherit" w:cs="Arial"/>
          <w:color w:val="000000"/>
          <w:sz w:val="23"/>
          <w:szCs w:val="23"/>
          <w:lang w:eastAsia="ru-RU"/>
        </w:rPr>
        <w:t>Кроме того, </w:t>
      </w:r>
      <w:hyperlink r:id="rId38" w:history="1">
        <w:r w:rsidRPr="009C38FE">
          <w:rPr>
            <w:rFonts w:ascii="inherit" w:eastAsia="Times New Roman" w:hAnsi="inherit" w:cs="Arial"/>
            <w:color w:val="005EA5"/>
            <w:sz w:val="23"/>
            <w:szCs w:val="23"/>
            <w:u w:val="single"/>
            <w:bdr w:val="none" w:sz="0" w:space="0" w:color="auto" w:frame="1"/>
            <w:lang w:eastAsia="ru-RU"/>
          </w:rPr>
          <w:t>постановлением</w:t>
        </w:r>
      </w:hyperlink>
      <w:r w:rsidRPr="009C38FE">
        <w:rPr>
          <w:rFonts w:ascii="inherit" w:eastAsia="Times New Roman" w:hAnsi="inherit" w:cs="Arial"/>
          <w:color w:val="000000"/>
          <w:sz w:val="23"/>
          <w:szCs w:val="23"/>
          <w:lang w:eastAsia="ru-RU"/>
        </w:rPr>
        <w:t xml:space="preserve"> Правительства Российской Федерации от 15 ноября 2017 г. N 1384 "О внесении изменений в приложение N 2 к государственной программе Российской Федерации </w:t>
      </w:r>
      <w:r w:rsidRPr="009C38FE">
        <w:rPr>
          <w:rFonts w:ascii="inherit" w:eastAsia="Times New Roman" w:hAnsi="inherit" w:cs="Arial"/>
          <w:color w:val="000000"/>
          <w:sz w:val="23"/>
          <w:szCs w:val="23"/>
          <w:lang w:eastAsia="ru-RU"/>
        </w:rPr>
        <w:lastRenderedPageBreak/>
        <w:t>"Информационное общество (2011 - 2020 годы)" внесены изменения в методику распределения субсидий, в соответствии с которыми для субъектов Российской Федерации, входящих в состав Дальневосточного федерального округа, введен поправочный коэффициент, равный 1,5. Указанный коэффициент с 2018 года увеличивает размер субсидии для указанных субъектов Российской Федерации, что позволяет обеспечить выполнение поручений Президента Российской Федерации по итогам Восточного экономического форума, состоявшегося 4 сентября 2015 г., в части финансирования социально-экономического развития Дальнего Востока в рамках реализации государственных программ Российской Федерации, а также поручения Правительства Российской Федерации о необходимости корректировки методик распределения бюджетных ассигнований, в том числе на предоставление субсидий бюджетам субъектов Российской Федерации, обеспечивающей опережающее развитие Дальнего Востока, включая установление специальных условий и критериев распределения субсидий для субъектов Российской Федерации, входящих в состав Дальневосточного федерального округа.</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864" w:name="009031"/>
      <w:bookmarkEnd w:id="864"/>
      <w:r w:rsidRPr="009C38FE">
        <w:rPr>
          <w:rFonts w:ascii="inherit" w:eastAsia="Times New Roman" w:hAnsi="inherit" w:cs="Arial"/>
          <w:color w:val="000000"/>
          <w:sz w:val="23"/>
          <w:szCs w:val="23"/>
          <w:lang w:eastAsia="ru-RU"/>
        </w:rPr>
        <w:t xml:space="preserve">Опережающее развитие </w:t>
      </w:r>
      <w:proofErr w:type="gramStart"/>
      <w:r w:rsidRPr="009C38FE">
        <w:rPr>
          <w:rFonts w:ascii="inherit" w:eastAsia="Times New Roman" w:hAnsi="inherit" w:cs="Arial"/>
          <w:color w:val="000000"/>
          <w:sz w:val="23"/>
          <w:szCs w:val="23"/>
          <w:lang w:eastAsia="ru-RU"/>
        </w:rPr>
        <w:t>Северо-Кавказского</w:t>
      </w:r>
      <w:proofErr w:type="gramEnd"/>
      <w:r w:rsidRPr="009C38FE">
        <w:rPr>
          <w:rFonts w:ascii="inherit" w:eastAsia="Times New Roman" w:hAnsi="inherit" w:cs="Arial"/>
          <w:color w:val="000000"/>
          <w:sz w:val="23"/>
          <w:szCs w:val="23"/>
          <w:lang w:eastAsia="ru-RU"/>
        </w:rPr>
        <w:t xml:space="preserve"> федерального округа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65" w:name="009032"/>
      <w:bookmarkEnd w:id="865"/>
      <w:r w:rsidRPr="009C38FE">
        <w:rPr>
          <w:rFonts w:ascii="inherit" w:eastAsia="Times New Roman" w:hAnsi="inherit" w:cs="Arial"/>
          <w:color w:val="000000"/>
          <w:sz w:val="23"/>
          <w:szCs w:val="23"/>
          <w:lang w:eastAsia="ru-RU"/>
        </w:rPr>
        <w:t xml:space="preserve">В рамках реализации основного мероприятия по поддержке региональных проектов в сфере информационных технологий в 2016 - 2017 годах субсидии на реализацию проектов, направленных на становление информационного общества в субъектах Российской Федерации, в размере 93075,3 тыс. рублей предоставлены 4 субъектам Российской Федерации, входящим в состав </w:t>
      </w:r>
      <w:proofErr w:type="gramStart"/>
      <w:r w:rsidRPr="009C38FE">
        <w:rPr>
          <w:rFonts w:ascii="inherit" w:eastAsia="Times New Roman" w:hAnsi="inherit" w:cs="Arial"/>
          <w:color w:val="000000"/>
          <w:sz w:val="23"/>
          <w:szCs w:val="23"/>
          <w:lang w:eastAsia="ru-RU"/>
        </w:rPr>
        <w:t>Северо-Кавказского</w:t>
      </w:r>
      <w:proofErr w:type="gramEnd"/>
      <w:r w:rsidRPr="009C38FE">
        <w:rPr>
          <w:rFonts w:ascii="inherit" w:eastAsia="Times New Roman" w:hAnsi="inherit" w:cs="Arial"/>
          <w:color w:val="000000"/>
          <w:sz w:val="23"/>
          <w:szCs w:val="23"/>
          <w:lang w:eastAsia="ru-RU"/>
        </w:rPr>
        <w:t xml:space="preserve"> федерального округа (Республика Дагестан, Карачаево-Черкесская Республика, Чеченская Республика и Ставропольский край).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66" w:name="009033"/>
      <w:bookmarkEnd w:id="866"/>
      <w:r w:rsidRPr="009C38FE">
        <w:rPr>
          <w:rFonts w:ascii="inherit" w:eastAsia="Times New Roman" w:hAnsi="inherit" w:cs="Arial"/>
          <w:color w:val="000000"/>
          <w:sz w:val="23"/>
          <w:szCs w:val="23"/>
          <w:lang w:eastAsia="ru-RU"/>
        </w:rPr>
        <w:t>В 2018 году в соответствии с Федеральным </w:t>
      </w:r>
      <w:hyperlink r:id="rId39" w:history="1">
        <w:r w:rsidRPr="009C38FE">
          <w:rPr>
            <w:rFonts w:ascii="inherit" w:eastAsia="Times New Roman" w:hAnsi="inherit" w:cs="Arial"/>
            <w:color w:val="005EA5"/>
            <w:sz w:val="23"/>
            <w:szCs w:val="23"/>
            <w:u w:val="single"/>
            <w:bdr w:val="none" w:sz="0" w:space="0" w:color="auto" w:frame="1"/>
            <w:lang w:eastAsia="ru-RU"/>
          </w:rPr>
          <w:t>законом</w:t>
        </w:r>
      </w:hyperlink>
      <w:r w:rsidRPr="009C38FE">
        <w:rPr>
          <w:rFonts w:ascii="inherit" w:eastAsia="Times New Roman" w:hAnsi="inherit" w:cs="Arial"/>
          <w:color w:val="000000"/>
          <w:sz w:val="23"/>
          <w:szCs w:val="23"/>
          <w:lang w:eastAsia="ru-RU"/>
        </w:rPr>
        <w:t> "О федеральном бюджете на 2018 год и на плановый период 2019 и 2020 годов" получателями субсидий определены 4 субъекта Российской Федерации, входящие в состав Северо-Кавказского федерального округа (Республика Ингушетия, Кабардино-Балкарская Республика, Карачаево-Черкесская Республика, Республика Северная Осетия - Алания). Общий размер планируемых к предоставлению субсидий составит 27888,7 тыс. рублей.</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867" w:name="009034"/>
      <w:bookmarkEnd w:id="867"/>
      <w:r w:rsidRPr="009C38FE">
        <w:rPr>
          <w:rFonts w:ascii="inherit" w:eastAsia="Times New Roman" w:hAnsi="inherit" w:cs="Arial"/>
          <w:color w:val="000000"/>
          <w:sz w:val="23"/>
          <w:szCs w:val="23"/>
          <w:lang w:eastAsia="ru-RU"/>
        </w:rPr>
        <w:t>Опережающее развитие Арктической зоны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68" w:name="009035"/>
      <w:bookmarkEnd w:id="868"/>
      <w:r w:rsidRPr="009C38FE">
        <w:rPr>
          <w:rFonts w:ascii="inherit" w:eastAsia="Times New Roman" w:hAnsi="inherit" w:cs="Arial"/>
          <w:color w:val="000000"/>
          <w:sz w:val="23"/>
          <w:szCs w:val="23"/>
          <w:lang w:eastAsia="ru-RU"/>
        </w:rPr>
        <w:t>С 2017 года бюджетам субъектов Российской Федерации предоставляются субсидии на обеспечение достижения показателя, определенного </w:t>
      </w:r>
      <w:hyperlink r:id="rId40" w:history="1">
        <w:r w:rsidRPr="009C38FE">
          <w:rPr>
            <w:rFonts w:ascii="inherit" w:eastAsia="Times New Roman" w:hAnsi="inherit" w:cs="Arial"/>
            <w:color w:val="005EA5"/>
            <w:sz w:val="23"/>
            <w:szCs w:val="23"/>
            <w:u w:val="single"/>
            <w:bdr w:val="none" w:sz="0" w:space="0" w:color="auto" w:frame="1"/>
            <w:lang w:eastAsia="ru-RU"/>
          </w:rPr>
          <w:t>Указом</w:t>
        </w:r>
      </w:hyperlink>
      <w:r w:rsidRPr="009C38FE">
        <w:rPr>
          <w:rFonts w:ascii="inherit" w:eastAsia="Times New Roman" w:hAnsi="inherit" w:cs="Arial"/>
          <w:color w:val="000000"/>
          <w:sz w:val="23"/>
          <w:szCs w:val="23"/>
          <w:lang w:eastAsia="ru-RU"/>
        </w:rPr>
        <w:t> Президента Российской Федерации от 7 мая 2012 г. N 601 "Об основных направлениях совершенствования системы государственного управления", - доли граждан, использующих механизм получения государственных и муниципальных услуг в электронной форме. Для решения поставленной задачи необходимо в том числе обеспечить регистрацию граждан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позволит получать услуги в электронной форме с использованием единой "точки входа". Предоставленные субсидии позволят зарегистрировать более 12 млн. граждан за счет государственной поддержки.</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869" w:name="009036"/>
      <w:bookmarkEnd w:id="869"/>
      <w:r w:rsidRPr="009C38FE">
        <w:rPr>
          <w:rFonts w:ascii="inherit" w:eastAsia="Times New Roman" w:hAnsi="inherit" w:cs="Arial"/>
          <w:color w:val="000000"/>
          <w:sz w:val="23"/>
          <w:szCs w:val="23"/>
          <w:lang w:eastAsia="ru-RU"/>
        </w:rPr>
        <w:t>Опережающее развитие Республики Крым и г. Севастополя</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70" w:name="009037"/>
      <w:bookmarkEnd w:id="870"/>
      <w:r w:rsidRPr="009C38FE">
        <w:rPr>
          <w:rFonts w:ascii="inherit" w:eastAsia="Times New Roman" w:hAnsi="inherit" w:cs="Arial"/>
          <w:color w:val="000000"/>
          <w:sz w:val="23"/>
          <w:szCs w:val="23"/>
          <w:lang w:eastAsia="ru-RU"/>
        </w:rPr>
        <w:t>В рамках реализации основного мероприятия по поддержке региональных проектов в сфере информационных технологий в 2018 году в соответствии с Федеральным </w:t>
      </w:r>
      <w:hyperlink r:id="rId41" w:history="1">
        <w:r w:rsidRPr="009C38FE">
          <w:rPr>
            <w:rFonts w:ascii="inherit" w:eastAsia="Times New Roman" w:hAnsi="inherit" w:cs="Arial"/>
            <w:color w:val="005EA5"/>
            <w:sz w:val="23"/>
            <w:szCs w:val="23"/>
            <w:u w:val="single"/>
            <w:bdr w:val="none" w:sz="0" w:space="0" w:color="auto" w:frame="1"/>
            <w:lang w:eastAsia="ru-RU"/>
          </w:rPr>
          <w:t>законом</w:t>
        </w:r>
      </w:hyperlink>
      <w:r w:rsidRPr="009C38FE">
        <w:rPr>
          <w:rFonts w:ascii="inherit" w:eastAsia="Times New Roman" w:hAnsi="inherit" w:cs="Arial"/>
          <w:color w:val="000000"/>
          <w:sz w:val="23"/>
          <w:szCs w:val="23"/>
          <w:lang w:eastAsia="ru-RU"/>
        </w:rPr>
        <w:t xml:space="preserve"> "О федеральном бюджете на 2018 год и на плановый период 2019 и 2020 годов" получателем субсидий на реализацию проектов, направленных на становление информационного общества, </w:t>
      </w:r>
      <w:r w:rsidRPr="009C38FE">
        <w:rPr>
          <w:rFonts w:ascii="inherit" w:eastAsia="Times New Roman" w:hAnsi="inherit" w:cs="Arial"/>
          <w:color w:val="000000"/>
          <w:sz w:val="23"/>
          <w:szCs w:val="23"/>
          <w:lang w:eastAsia="ru-RU"/>
        </w:rPr>
        <w:lastRenderedPageBreak/>
        <w:t>определен г. Севастополь. Размер планируемой к предоставлению субсидии составит 4783,3 тыс. рублей.</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871" w:name="009038"/>
      <w:bookmarkEnd w:id="871"/>
      <w:r w:rsidRPr="009C38FE">
        <w:rPr>
          <w:rFonts w:ascii="inherit" w:eastAsia="Times New Roman" w:hAnsi="inherit" w:cs="Arial"/>
          <w:color w:val="000000"/>
          <w:sz w:val="23"/>
          <w:szCs w:val="23"/>
          <w:lang w:eastAsia="ru-RU"/>
        </w:rPr>
        <w:t>Опережающее развитие Калининградской области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72" w:name="009039"/>
      <w:bookmarkEnd w:id="872"/>
      <w:r w:rsidRPr="009C38FE">
        <w:rPr>
          <w:rFonts w:ascii="inherit" w:eastAsia="Times New Roman" w:hAnsi="inherit" w:cs="Arial"/>
          <w:color w:val="000000"/>
          <w:sz w:val="23"/>
          <w:szCs w:val="23"/>
          <w:lang w:eastAsia="ru-RU"/>
        </w:rPr>
        <w:t>В рамках реализации основного мероприятия по поддержке региональных проектов в сфере информационных технологий в 2016 году Калининградской области предоставлена субсидия на реализацию проектов, направленных на становление информационного общества, в размере 8730 тыс. рублей.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73" w:name="009040"/>
      <w:bookmarkEnd w:id="873"/>
      <w:r w:rsidRPr="009C38FE">
        <w:rPr>
          <w:rFonts w:ascii="inherit" w:eastAsia="Times New Roman" w:hAnsi="inherit" w:cs="Arial"/>
          <w:color w:val="000000"/>
          <w:sz w:val="23"/>
          <w:szCs w:val="23"/>
          <w:lang w:eastAsia="ru-RU"/>
        </w:rPr>
        <w:t>В 2018 году в соответствии с Федеральным </w:t>
      </w:r>
      <w:hyperlink r:id="rId42" w:history="1">
        <w:r w:rsidRPr="009C38FE">
          <w:rPr>
            <w:rFonts w:ascii="inherit" w:eastAsia="Times New Roman" w:hAnsi="inherit" w:cs="Arial"/>
            <w:color w:val="005EA5"/>
            <w:sz w:val="23"/>
            <w:szCs w:val="23"/>
            <w:u w:val="single"/>
            <w:bdr w:val="none" w:sz="0" w:space="0" w:color="auto" w:frame="1"/>
            <w:lang w:eastAsia="ru-RU"/>
          </w:rPr>
          <w:t>законом</w:t>
        </w:r>
      </w:hyperlink>
      <w:r w:rsidRPr="009C38FE">
        <w:rPr>
          <w:rFonts w:ascii="inherit" w:eastAsia="Times New Roman" w:hAnsi="inherit" w:cs="Arial"/>
          <w:color w:val="000000"/>
          <w:sz w:val="23"/>
          <w:szCs w:val="23"/>
          <w:lang w:eastAsia="ru-RU"/>
        </w:rPr>
        <w:t> "О федеральном бюджете на 2018 год и на плановый период 2019 и 2020 годов" размер планируемой к предоставлению субсидии Калининградской области составит 8600 тыс. рублей.</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874" w:name="009041"/>
      <w:bookmarkEnd w:id="874"/>
      <w:r w:rsidRPr="009C38FE">
        <w:rPr>
          <w:rFonts w:ascii="inherit" w:eastAsia="Times New Roman" w:hAnsi="inherit" w:cs="Arial"/>
          <w:color w:val="000000"/>
          <w:sz w:val="23"/>
          <w:szCs w:val="23"/>
          <w:lang w:eastAsia="ru-RU"/>
        </w:rPr>
        <w:t>Опережающее развитие Байкальского региона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75" w:name="009042"/>
      <w:bookmarkEnd w:id="875"/>
      <w:r w:rsidRPr="009C38FE">
        <w:rPr>
          <w:rFonts w:ascii="inherit" w:eastAsia="Times New Roman" w:hAnsi="inherit" w:cs="Arial"/>
          <w:color w:val="000000"/>
          <w:sz w:val="23"/>
          <w:szCs w:val="23"/>
          <w:lang w:eastAsia="ru-RU"/>
        </w:rPr>
        <w:t>В рамках реализации основного мероприятия по поддержке региональных проектов в сфере информационных технологий в 2016 - 2017 годах субсидии на реализацию проектов, направленных на становление информационного общества в субъектах Российской Федерации, в размере 41754,5 тыс. рублей предоставлены 3 субъектам Российской Федерации, входящим в состав Байкальского региона (Республика Бурятия, Республика Тыва и Иркутская область).</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76" w:name="009043"/>
      <w:bookmarkEnd w:id="876"/>
      <w:r w:rsidRPr="009C38FE">
        <w:rPr>
          <w:rFonts w:ascii="inherit" w:eastAsia="Times New Roman" w:hAnsi="inherit" w:cs="Arial"/>
          <w:color w:val="000000"/>
          <w:sz w:val="23"/>
          <w:szCs w:val="23"/>
          <w:lang w:eastAsia="ru-RU"/>
        </w:rPr>
        <w:t>В 2018 - 2019 годах в соответствии с Федеральным </w:t>
      </w:r>
      <w:hyperlink r:id="rId43" w:history="1">
        <w:r w:rsidRPr="009C38FE">
          <w:rPr>
            <w:rFonts w:ascii="inherit" w:eastAsia="Times New Roman" w:hAnsi="inherit" w:cs="Arial"/>
            <w:color w:val="005EA5"/>
            <w:sz w:val="23"/>
            <w:szCs w:val="23"/>
            <w:u w:val="single"/>
            <w:bdr w:val="none" w:sz="0" w:space="0" w:color="auto" w:frame="1"/>
            <w:lang w:eastAsia="ru-RU"/>
          </w:rPr>
          <w:t>законом</w:t>
        </w:r>
      </w:hyperlink>
      <w:r w:rsidRPr="009C38FE">
        <w:rPr>
          <w:rFonts w:ascii="inherit" w:eastAsia="Times New Roman" w:hAnsi="inherit" w:cs="Arial"/>
          <w:color w:val="000000"/>
          <w:sz w:val="23"/>
          <w:szCs w:val="23"/>
          <w:lang w:eastAsia="ru-RU"/>
        </w:rPr>
        <w:t> "О федеральном бюджете на 2018 год и на плановый период 2019 и 2020 годов" получателями субсидий определены 3 субъекта Российской Федерации, входящие в состав Байкальского региона (Республика Бурятия, Республика Тыва и Забайкальский край). Общий размер планируемых к предоставлению субсидий составит 19942,8 тыс. рублей.</w:t>
      </w:r>
    </w:p>
    <w:bookmarkStart w:id="877" w:name="009044"/>
    <w:bookmarkEnd w:id="877"/>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"106849"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Правила</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распределения и предоставления субсидий на поддержку региональных проектов в сфере информационных технологий приведены в приложении N 2.</w:t>
      </w:r>
    </w:p>
    <w:bookmarkStart w:id="878" w:name="009045"/>
    <w:bookmarkEnd w:id="878"/>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"008723"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Правила</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xml:space="preserve"> предоставления субсидии из федерального бюджета бюджету Красноярского края в целях </w:t>
      </w:r>
      <w:proofErr w:type="spellStart"/>
      <w:r w:rsidRPr="009C38FE">
        <w:rPr>
          <w:rFonts w:ascii="inherit" w:eastAsia="Times New Roman" w:hAnsi="inherit" w:cs="Arial"/>
          <w:color w:val="000000"/>
          <w:sz w:val="23"/>
          <w:szCs w:val="23"/>
          <w:lang w:eastAsia="ru-RU"/>
        </w:rPr>
        <w:t>софинансирования</w:t>
      </w:r>
      <w:proofErr w:type="spellEnd"/>
      <w:r w:rsidRPr="009C38FE">
        <w:rPr>
          <w:rFonts w:ascii="inherit" w:eastAsia="Times New Roman" w:hAnsi="inherit" w:cs="Arial"/>
          <w:color w:val="000000"/>
          <w:sz w:val="23"/>
          <w:szCs w:val="23"/>
          <w:lang w:eastAsia="ru-RU"/>
        </w:rPr>
        <w:t xml:space="preserve"> мероприятий в области информационно-коммуникационных и телекоммуникационных технологий для подготовки и проведения XXIX Всемирной зимней универсиады 2019 года в г. Красноярске приведены в приложении N 3.</w:t>
      </w:r>
    </w:p>
    <w:bookmarkStart w:id="879" w:name="009046"/>
    <w:bookmarkEnd w:id="879"/>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"010399"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Перечень</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основных мероприятий Программы приведен в приложении N 4.</w:t>
      </w:r>
    </w:p>
    <w:bookmarkStart w:id="880" w:name="009047"/>
    <w:bookmarkEnd w:id="880"/>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"010634"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об основных мерах правового регулирования в сфере связи, информационных технологий и массовых коммуникаций, направленных на достижение целей и ожидаемых результатов Программы, приведены в приложении N 5.</w:t>
      </w:r>
    </w:p>
    <w:bookmarkStart w:id="881" w:name="009048"/>
    <w:bookmarkEnd w:id="881"/>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"010713"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ресурсном обеспечении реализации Программы за счет бюджетных ассигнований федерального бюджета приведены в приложении N 6.</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882" w:name="009049"/>
      <w:bookmarkEnd w:id="882"/>
      <w:r w:rsidRPr="009C38FE">
        <w:rPr>
          <w:rFonts w:ascii="inherit" w:eastAsia="Times New Roman" w:hAnsi="inherit" w:cs="Arial"/>
          <w:color w:val="000000"/>
          <w:sz w:val="23"/>
          <w:szCs w:val="23"/>
          <w:lang w:eastAsia="ru-RU"/>
        </w:rPr>
        <w:t>Сведения о ресурсном обеспечении реализации Программы за счет бюджетных ассигнований федерального бюджета приведены в приложении N 7 (секретно).</w:t>
      </w:r>
    </w:p>
    <w:bookmarkStart w:id="883" w:name="009050"/>
    <w:bookmarkEnd w:id="883"/>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"013632"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показателях (индикаторах) Программы по субъектам Российской Федерации приведены в приложении N 8.</w:t>
      </w:r>
    </w:p>
    <w:bookmarkStart w:id="884" w:name="009051"/>
    <w:bookmarkEnd w:id="884"/>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"014895"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предельных объемах средств федерального бюджета на исполнение долгосрочных государственных контрактов в целях реализации основных мероприятий Программы приведены в приложении N 9.</w:t>
      </w:r>
    </w:p>
    <w:bookmarkStart w:id="885" w:name="009052"/>
    <w:bookmarkEnd w:id="885"/>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"015055"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План</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реализации Программы на 2018 год и на плановый период 2019 и 2020 годов приведен в приложении N 10.</w:t>
      </w:r>
    </w:p>
    <w:bookmarkStart w:id="886" w:name="009053"/>
    <w:bookmarkEnd w:id="886"/>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"017018"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целях, задачах и целевых показателях (индикаторах) Программы на территории Дальневосточного федерального округа приведены в приложении N 11.</w:t>
      </w:r>
    </w:p>
    <w:bookmarkStart w:id="887" w:name="009054"/>
    <w:bookmarkEnd w:id="887"/>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lastRenderedPageBreak/>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"018478"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ресурсном обеспечении за счет средств федерального бюджета реализации мероприятий Программы на территории Дальневосточного федерального округа приведены в приложении N 12.</w:t>
      </w:r>
    </w:p>
    <w:bookmarkStart w:id="888" w:name="009055"/>
    <w:bookmarkEnd w:id="888"/>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"019706"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 на реализацию мероприятий Программы на территории Дальневосточного федерального округа приведены в приложении N 13.</w:t>
      </w:r>
    </w:p>
    <w:bookmarkStart w:id="889" w:name="009056"/>
    <w:bookmarkEnd w:id="889"/>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"020626"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целях, задачах и целевых показателях (индикаторах) Программы на территории Северо-Кавказского федерального округа приведены в приложении N 14.</w:t>
      </w:r>
    </w:p>
    <w:bookmarkStart w:id="890" w:name="009057"/>
    <w:bookmarkEnd w:id="890"/>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"022054"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ресурсном обеспечении за счет средств федерального бюджета реализации мероприятий Программы на территории Северо-Кавказского федерального округа приведены в приложении N 15.</w:t>
      </w:r>
    </w:p>
    <w:bookmarkStart w:id="891" w:name="009058"/>
    <w:bookmarkEnd w:id="891"/>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"023188"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 на реализацию мероприятий Программы на территории Северо-Кавказского федерального округа приведены в приложении N 16.</w:t>
      </w:r>
    </w:p>
    <w:bookmarkStart w:id="892" w:name="009059"/>
    <w:bookmarkEnd w:id="892"/>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"024018"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целях, задачах и целевых показателях (индикаторах) Программы на территории Арктической зоны Российской Федерации приведены в приложении N 17.</w:t>
      </w:r>
    </w:p>
    <w:bookmarkStart w:id="893" w:name="009060"/>
    <w:bookmarkEnd w:id="893"/>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"025622"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ресурсном обеспечении за счет средств федерального бюджета реализации мероприятий Программы на территории Арктической зоны Российской Федерации приведены в приложении N 18.</w:t>
      </w:r>
    </w:p>
    <w:bookmarkStart w:id="894" w:name="009061"/>
    <w:bookmarkEnd w:id="894"/>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"026844"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 на реализацию мероприятий Программы на территории Арктической зоны Российской Федерации приведены в приложении N 19.</w:t>
      </w:r>
    </w:p>
    <w:bookmarkStart w:id="895" w:name="009062"/>
    <w:bookmarkEnd w:id="895"/>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"027764"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целях, задачах и целевых показателях (индикаторах) Программы в Республике Крым и г. Севастополе приведены в приложении N 20.</w:t>
      </w:r>
    </w:p>
    <w:bookmarkStart w:id="896" w:name="009063"/>
    <w:bookmarkEnd w:id="896"/>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"028290"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ресурсном обеспечении за счет средств федерального бюджета реализации мероприятий Программы в Республике Крым и г. Севастополе приведены в приложении N 21.</w:t>
      </w:r>
    </w:p>
    <w:bookmarkStart w:id="897" w:name="009064"/>
    <w:bookmarkEnd w:id="897"/>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"028612"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 на реализацию мероприятий Программы в Республике Крым и г. Севастополе приведены в приложении N 22.</w:t>
      </w:r>
    </w:p>
    <w:bookmarkStart w:id="898" w:name="009065"/>
    <w:bookmarkEnd w:id="898"/>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"028812"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целях, задачах и целевых показателях (индикаторах) Программы на территории Калининградской области приведены в приложении N 23.</w:t>
      </w:r>
    </w:p>
    <w:bookmarkStart w:id="899" w:name="009066"/>
    <w:bookmarkEnd w:id="899"/>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lastRenderedPageBreak/>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"029210"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ресурсном обеспечении за счет средств федерального бюджета реализации мероприятий Программы на территории Калининградской области приведены в приложении N 24.</w:t>
      </w:r>
    </w:p>
    <w:bookmarkStart w:id="900" w:name="009067"/>
    <w:bookmarkEnd w:id="900"/>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"029519"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 на реализацию мероприятий Программы на территории Калининградской области приведены в приложении N 25.</w:t>
      </w:r>
    </w:p>
    <w:bookmarkStart w:id="901" w:name="009068"/>
    <w:bookmarkEnd w:id="901"/>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"029629"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целях, задачах и целевых показателях (индикаторах) Программы на территории Байкальского региона приведены в приложении N 26.</w:t>
      </w:r>
    </w:p>
    <w:bookmarkStart w:id="902" w:name="009069"/>
    <w:bookmarkEnd w:id="902"/>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"030452"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ресурсном обеспечении за счет средств федерального бюджета реализации мероприятий Программы на территории Байкальского региона приведены в приложении N 27.</w:t>
      </w:r>
    </w:p>
    <w:bookmarkStart w:id="903" w:name="009070"/>
    <w:bookmarkEnd w:id="903"/>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fldChar w:fldCharType="begin"/>
      </w:r>
      <w:r w:rsidRPr="009C38FE">
        <w:rPr>
          <w:rFonts w:ascii="inherit" w:eastAsia="Times New Roman" w:hAnsi="inherit" w:cs="Arial"/>
          <w:color w:val="000000"/>
          <w:sz w:val="23"/>
          <w:szCs w:val="23"/>
          <w:lang w:eastAsia="ru-RU"/>
        </w:rPr>
        <w:instrText xml:space="preserve"> HYPERLINK "http://legalacts.ru/doc/postanovlenie-pravitelstva-rf-ot-15042014-n-313/" \l "031013" </w:instrText>
      </w:r>
      <w:r w:rsidRPr="009C38FE">
        <w:rPr>
          <w:rFonts w:ascii="inherit" w:eastAsia="Times New Roman" w:hAnsi="inherit" w:cs="Arial"/>
          <w:color w:val="000000"/>
          <w:sz w:val="23"/>
          <w:szCs w:val="23"/>
          <w:lang w:eastAsia="ru-RU"/>
        </w:rPr>
        <w:fldChar w:fldCharType="separate"/>
      </w:r>
      <w:r w:rsidRPr="009C38FE">
        <w:rPr>
          <w:rFonts w:ascii="inherit" w:eastAsia="Times New Roman" w:hAnsi="inherit" w:cs="Arial"/>
          <w:color w:val="005EA5"/>
          <w:sz w:val="23"/>
          <w:szCs w:val="23"/>
          <w:u w:val="single"/>
          <w:bdr w:val="none" w:sz="0" w:space="0" w:color="auto" w:frame="1"/>
          <w:lang w:eastAsia="ru-RU"/>
        </w:rPr>
        <w:t>Сведения</w:t>
      </w:r>
      <w:r w:rsidRPr="009C38FE">
        <w:rPr>
          <w:rFonts w:ascii="inherit" w:eastAsia="Times New Roman" w:hAnsi="inherit" w:cs="Arial"/>
          <w:color w:val="000000"/>
          <w:sz w:val="23"/>
          <w:szCs w:val="23"/>
          <w:lang w:eastAsia="ru-RU"/>
        </w:rPr>
        <w:fldChar w:fldCharType="end"/>
      </w:r>
      <w:r w:rsidRPr="009C38FE">
        <w:rPr>
          <w:rFonts w:ascii="inherit" w:eastAsia="Times New Roman" w:hAnsi="inherit" w:cs="Arial"/>
          <w:color w:val="000000"/>
          <w:sz w:val="23"/>
          <w:szCs w:val="23"/>
          <w:lang w:eastAsia="ru-RU"/>
        </w:rPr>
        <w:t> о ресурсном обеспечении и прогнозной (справочной) оценке расходов федерального бюджета, бюджетов государственных внебюджетных фондов Российской Федерации, бюджетов субъектов Российской Федерации, территориальных государственных внебюджетных фондов, местных бюджетов, компаний с государственным участием и иных внебюджетных источников на реализацию мероприятий Программы на территории Байкальского региона приведены в приложении N 28.</w:t>
      </w:r>
    </w:p>
    <w:p w:rsidR="009C38FE" w:rsidRPr="009C38FE" w:rsidRDefault="009C38FE" w:rsidP="009C3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lang w:eastAsia="ru-RU"/>
        </w:rPr>
      </w:pPr>
    </w:p>
    <w:p w:rsidR="009C38FE" w:rsidRPr="009C38FE" w:rsidRDefault="009C38FE" w:rsidP="009C3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000000"/>
          <w:sz w:val="20"/>
          <w:szCs w:val="20"/>
          <w:lang w:eastAsia="ru-RU"/>
        </w:rPr>
      </w:pPr>
      <w:bookmarkStart w:id="904" w:name="009071"/>
      <w:bookmarkStart w:id="905" w:name="_GoBack"/>
      <w:bookmarkEnd w:id="904"/>
      <w:bookmarkEnd w:id="905"/>
    </w:p>
    <w:p w:rsidR="009C38FE" w:rsidRPr="009C38FE" w:rsidRDefault="009C38FE" w:rsidP="009C38FE">
      <w:pPr>
        <w:spacing w:after="0" w:line="330" w:lineRule="atLeast"/>
        <w:jc w:val="right"/>
        <w:textAlignment w:val="baseline"/>
        <w:rPr>
          <w:rFonts w:ascii="inherit" w:eastAsia="Times New Roman" w:hAnsi="inherit" w:cs="Arial"/>
          <w:color w:val="000000"/>
          <w:sz w:val="23"/>
          <w:szCs w:val="23"/>
          <w:lang w:eastAsia="ru-RU"/>
        </w:rPr>
      </w:pPr>
      <w:bookmarkStart w:id="906" w:name="001525"/>
      <w:bookmarkStart w:id="907" w:name="106848"/>
      <w:bookmarkEnd w:id="906"/>
      <w:bookmarkEnd w:id="907"/>
      <w:r w:rsidRPr="009C38FE">
        <w:rPr>
          <w:rFonts w:ascii="inherit" w:eastAsia="Times New Roman" w:hAnsi="inherit" w:cs="Arial"/>
          <w:color w:val="000000"/>
          <w:sz w:val="23"/>
          <w:szCs w:val="23"/>
          <w:lang w:eastAsia="ru-RU"/>
        </w:rPr>
        <w:t>Приложение N 2</w:t>
      </w:r>
    </w:p>
    <w:p w:rsidR="009C38FE" w:rsidRPr="009C38FE" w:rsidRDefault="009C38FE" w:rsidP="009C38FE">
      <w:pPr>
        <w:spacing w:after="180" w:line="330" w:lineRule="atLeast"/>
        <w:jc w:val="right"/>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к государственной программе</w:t>
      </w:r>
    </w:p>
    <w:p w:rsidR="009C38FE" w:rsidRPr="009C38FE" w:rsidRDefault="009C38FE" w:rsidP="009C38FE">
      <w:pPr>
        <w:spacing w:after="180" w:line="330" w:lineRule="atLeast"/>
        <w:jc w:val="right"/>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Российской Федерации</w:t>
      </w:r>
    </w:p>
    <w:p w:rsidR="009C38FE" w:rsidRPr="009C38FE" w:rsidRDefault="009C38FE" w:rsidP="009C38FE">
      <w:pPr>
        <w:spacing w:after="180" w:line="330" w:lineRule="atLeast"/>
        <w:jc w:val="right"/>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"Информационное общество</w:t>
      </w:r>
    </w:p>
    <w:p w:rsidR="009C38FE" w:rsidRPr="009C38FE" w:rsidRDefault="009C38FE" w:rsidP="009C38FE">
      <w:pPr>
        <w:spacing w:after="180" w:line="330" w:lineRule="atLeast"/>
        <w:jc w:val="right"/>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(2011 - 2020 годы)"</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908" w:name="106849"/>
      <w:bookmarkStart w:id="909" w:name="106673"/>
      <w:bookmarkStart w:id="910" w:name="106674"/>
      <w:bookmarkStart w:id="911" w:name="106675"/>
      <w:bookmarkStart w:id="912" w:name="106676"/>
      <w:bookmarkStart w:id="913" w:name="106677"/>
      <w:bookmarkStart w:id="914" w:name="106678"/>
      <w:bookmarkStart w:id="915" w:name="106679"/>
      <w:bookmarkStart w:id="916" w:name="106680"/>
      <w:bookmarkStart w:id="917" w:name="106681"/>
      <w:bookmarkStart w:id="918" w:name="106682"/>
      <w:bookmarkStart w:id="919" w:name="106683"/>
      <w:bookmarkStart w:id="920" w:name="106684"/>
      <w:bookmarkStart w:id="921" w:name="106685"/>
      <w:bookmarkStart w:id="922" w:name="106686"/>
      <w:bookmarkStart w:id="923" w:name="106687"/>
      <w:bookmarkStart w:id="924" w:name="106688"/>
      <w:bookmarkStart w:id="925" w:name="106689"/>
      <w:bookmarkStart w:id="926" w:name="106690"/>
      <w:bookmarkStart w:id="927" w:name="106691"/>
      <w:bookmarkStart w:id="928" w:name="106692"/>
      <w:bookmarkStart w:id="929" w:name="106693"/>
      <w:bookmarkStart w:id="930" w:name="106694"/>
      <w:bookmarkStart w:id="931" w:name="106695"/>
      <w:bookmarkStart w:id="932" w:name="106696"/>
      <w:bookmarkStart w:id="933" w:name="106697"/>
      <w:bookmarkStart w:id="934" w:name="106698"/>
      <w:bookmarkStart w:id="935" w:name="106699"/>
      <w:bookmarkStart w:id="936" w:name="106700"/>
      <w:bookmarkStart w:id="937" w:name="106701"/>
      <w:bookmarkStart w:id="938" w:name="106702"/>
      <w:bookmarkStart w:id="939" w:name="106703"/>
      <w:bookmarkStart w:id="940" w:name="106704"/>
      <w:bookmarkStart w:id="941" w:name="106705"/>
      <w:bookmarkStart w:id="942" w:name="106706"/>
      <w:bookmarkStart w:id="943" w:name="106707"/>
      <w:bookmarkStart w:id="944" w:name="106708"/>
      <w:bookmarkStart w:id="945" w:name="106709"/>
      <w:bookmarkStart w:id="946" w:name="106710"/>
      <w:bookmarkStart w:id="947" w:name="106711"/>
      <w:bookmarkStart w:id="948" w:name="106712"/>
      <w:bookmarkStart w:id="949" w:name="106713"/>
      <w:bookmarkStart w:id="950" w:name="106714"/>
      <w:bookmarkStart w:id="951" w:name="106715"/>
      <w:bookmarkStart w:id="952" w:name="106716"/>
      <w:bookmarkStart w:id="953" w:name="106717"/>
      <w:bookmarkStart w:id="954" w:name="106718"/>
      <w:bookmarkStart w:id="955" w:name="106719"/>
      <w:bookmarkStart w:id="956" w:name="106720"/>
      <w:bookmarkStart w:id="957" w:name="106721"/>
      <w:bookmarkStart w:id="958" w:name="106722"/>
      <w:bookmarkStart w:id="959" w:name="106723"/>
      <w:bookmarkStart w:id="960" w:name="106724"/>
      <w:bookmarkStart w:id="961" w:name="106725"/>
      <w:bookmarkStart w:id="962" w:name="106726"/>
      <w:bookmarkStart w:id="963" w:name="106727"/>
      <w:bookmarkStart w:id="964" w:name="106728"/>
      <w:bookmarkStart w:id="965" w:name="106729"/>
      <w:bookmarkStart w:id="966" w:name="106730"/>
      <w:bookmarkStart w:id="967" w:name="106731"/>
      <w:bookmarkStart w:id="968" w:name="106732"/>
      <w:bookmarkStart w:id="969" w:name="106733"/>
      <w:bookmarkStart w:id="970" w:name="106734"/>
      <w:bookmarkStart w:id="971" w:name="106735"/>
      <w:bookmarkStart w:id="972" w:name="106736"/>
      <w:bookmarkStart w:id="973" w:name="106737"/>
      <w:bookmarkStart w:id="974" w:name="106738"/>
      <w:bookmarkStart w:id="975" w:name="106739"/>
      <w:bookmarkStart w:id="976" w:name="106740"/>
      <w:bookmarkStart w:id="977" w:name="106741"/>
      <w:bookmarkStart w:id="978" w:name="106742"/>
      <w:bookmarkStart w:id="979" w:name="106743"/>
      <w:bookmarkStart w:id="980" w:name="106744"/>
      <w:bookmarkStart w:id="981" w:name="106745"/>
      <w:bookmarkStart w:id="982" w:name="106746"/>
      <w:bookmarkStart w:id="983" w:name="106747"/>
      <w:bookmarkStart w:id="984" w:name="106748"/>
      <w:bookmarkStart w:id="985" w:name="106749"/>
      <w:bookmarkStart w:id="986" w:name="106750"/>
      <w:bookmarkStart w:id="987" w:name="106751"/>
      <w:bookmarkStart w:id="988" w:name="106752"/>
      <w:bookmarkStart w:id="989" w:name="106753"/>
      <w:bookmarkStart w:id="990" w:name="106754"/>
      <w:bookmarkStart w:id="991" w:name="106755"/>
      <w:bookmarkStart w:id="992" w:name="106756"/>
      <w:bookmarkStart w:id="993" w:name="106757"/>
      <w:bookmarkStart w:id="994" w:name="106758"/>
      <w:bookmarkStart w:id="995" w:name="106759"/>
      <w:bookmarkStart w:id="996" w:name="106760"/>
      <w:bookmarkStart w:id="997" w:name="106761"/>
      <w:bookmarkStart w:id="998" w:name="106762"/>
      <w:bookmarkStart w:id="999" w:name="106763"/>
      <w:bookmarkStart w:id="1000" w:name="106764"/>
      <w:bookmarkStart w:id="1001" w:name="106765"/>
      <w:bookmarkStart w:id="1002" w:name="106766"/>
      <w:bookmarkStart w:id="1003" w:name="106767"/>
      <w:bookmarkStart w:id="1004" w:name="106768"/>
      <w:bookmarkStart w:id="1005" w:name="106769"/>
      <w:bookmarkStart w:id="1006" w:name="106770"/>
      <w:bookmarkStart w:id="1007" w:name="106771"/>
      <w:bookmarkStart w:id="1008" w:name="106772"/>
      <w:bookmarkStart w:id="1009" w:name="106773"/>
      <w:bookmarkStart w:id="1010" w:name="106774"/>
      <w:bookmarkStart w:id="1011" w:name="106775"/>
      <w:bookmarkStart w:id="1012" w:name="106776"/>
      <w:bookmarkStart w:id="1013" w:name="106777"/>
      <w:bookmarkStart w:id="1014" w:name="106778"/>
      <w:bookmarkStart w:id="1015" w:name="106779"/>
      <w:bookmarkStart w:id="1016" w:name="106780"/>
      <w:bookmarkStart w:id="1017" w:name="106781"/>
      <w:bookmarkStart w:id="1018" w:name="106782"/>
      <w:bookmarkStart w:id="1019" w:name="106783"/>
      <w:bookmarkStart w:id="1020" w:name="106784"/>
      <w:bookmarkStart w:id="1021" w:name="106785"/>
      <w:bookmarkStart w:id="1022" w:name="106786"/>
      <w:bookmarkStart w:id="1023" w:name="106787"/>
      <w:bookmarkStart w:id="1024" w:name="106788"/>
      <w:bookmarkStart w:id="1025" w:name="106789"/>
      <w:bookmarkStart w:id="1026" w:name="106790"/>
      <w:bookmarkStart w:id="1027" w:name="106791"/>
      <w:bookmarkStart w:id="1028" w:name="106792"/>
      <w:bookmarkStart w:id="1029" w:name="106793"/>
      <w:bookmarkStart w:id="1030" w:name="106794"/>
      <w:bookmarkStart w:id="1031" w:name="106795"/>
      <w:bookmarkStart w:id="1032" w:name="106796"/>
      <w:bookmarkStart w:id="1033" w:name="106797"/>
      <w:bookmarkStart w:id="1034" w:name="106798"/>
      <w:bookmarkStart w:id="1035" w:name="106799"/>
      <w:bookmarkStart w:id="1036" w:name="106800"/>
      <w:bookmarkStart w:id="1037" w:name="106801"/>
      <w:bookmarkStart w:id="1038" w:name="106802"/>
      <w:bookmarkStart w:id="1039" w:name="106803"/>
      <w:bookmarkStart w:id="1040" w:name="106804"/>
      <w:bookmarkStart w:id="1041" w:name="106805"/>
      <w:bookmarkStart w:id="1042" w:name="106806"/>
      <w:bookmarkStart w:id="1043" w:name="106807"/>
      <w:bookmarkStart w:id="1044" w:name="106808"/>
      <w:bookmarkStart w:id="1045" w:name="106809"/>
      <w:bookmarkStart w:id="1046" w:name="106810"/>
      <w:bookmarkStart w:id="1047" w:name="106811"/>
      <w:bookmarkStart w:id="1048" w:name="106812"/>
      <w:bookmarkStart w:id="1049" w:name="106813"/>
      <w:bookmarkStart w:id="1050" w:name="106814"/>
      <w:bookmarkStart w:id="1051" w:name="106815"/>
      <w:bookmarkStart w:id="1052" w:name="106816"/>
      <w:bookmarkStart w:id="1053" w:name="106817"/>
      <w:bookmarkStart w:id="1054" w:name="106818"/>
      <w:bookmarkStart w:id="1055" w:name="106819"/>
      <w:bookmarkStart w:id="1056" w:name="106820"/>
      <w:bookmarkStart w:id="1057" w:name="106821"/>
      <w:bookmarkStart w:id="1058" w:name="106822"/>
      <w:bookmarkStart w:id="1059" w:name="106823"/>
      <w:bookmarkStart w:id="1060" w:name="106824"/>
      <w:bookmarkStart w:id="1061" w:name="106825"/>
      <w:bookmarkStart w:id="1062" w:name="106826"/>
      <w:bookmarkStart w:id="1063" w:name="106827"/>
      <w:bookmarkStart w:id="1064" w:name="106828"/>
      <w:bookmarkStart w:id="1065" w:name="106829"/>
      <w:bookmarkStart w:id="1066" w:name="106830"/>
      <w:bookmarkStart w:id="1067" w:name="106831"/>
      <w:bookmarkStart w:id="1068" w:name="106832"/>
      <w:bookmarkStart w:id="1069" w:name="106833"/>
      <w:bookmarkStart w:id="1070" w:name="106834"/>
      <w:bookmarkStart w:id="1071" w:name="106835"/>
      <w:bookmarkStart w:id="1072" w:name="106836"/>
      <w:bookmarkStart w:id="1073" w:name="106837"/>
      <w:bookmarkStart w:id="1074" w:name="106838"/>
      <w:bookmarkStart w:id="1075" w:name="106839"/>
      <w:bookmarkStart w:id="1076" w:name="106840"/>
      <w:bookmarkStart w:id="1077" w:name="106841"/>
      <w:bookmarkStart w:id="1078" w:name="106842"/>
      <w:bookmarkStart w:id="1079" w:name="106843"/>
      <w:bookmarkStart w:id="1080" w:name="106844"/>
      <w:bookmarkStart w:id="1081" w:name="106845"/>
      <w:bookmarkStart w:id="1082" w:name="106846"/>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r w:rsidRPr="009C38FE">
        <w:rPr>
          <w:rFonts w:ascii="inherit" w:eastAsia="Times New Roman" w:hAnsi="inherit" w:cs="Arial"/>
          <w:color w:val="000000"/>
          <w:sz w:val="23"/>
          <w:szCs w:val="23"/>
          <w:lang w:eastAsia="ru-RU"/>
        </w:rPr>
        <w:t>ПРАВИЛА</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РАСПРЕДЕЛЕНИЯ И ПРЕДОСТАВЛЕНИЯ СУБСИДИЙ НА ПОДДЕРЖКУ</w:t>
      </w:r>
    </w:p>
    <w:p w:rsidR="009C38FE" w:rsidRPr="009C38FE" w:rsidRDefault="009C38FE" w:rsidP="009C38FE">
      <w:pPr>
        <w:spacing w:after="180" w:line="330" w:lineRule="atLeast"/>
        <w:jc w:val="center"/>
        <w:textAlignment w:val="baseline"/>
        <w:rPr>
          <w:rFonts w:ascii="inherit" w:eastAsia="Times New Roman" w:hAnsi="inherit" w:cs="Arial"/>
          <w:color w:val="000000"/>
          <w:sz w:val="23"/>
          <w:szCs w:val="23"/>
          <w:lang w:eastAsia="ru-RU"/>
        </w:rPr>
      </w:pPr>
      <w:r w:rsidRPr="009C38FE">
        <w:rPr>
          <w:rFonts w:ascii="inherit" w:eastAsia="Times New Roman" w:hAnsi="inherit" w:cs="Arial"/>
          <w:color w:val="000000"/>
          <w:sz w:val="23"/>
          <w:szCs w:val="23"/>
          <w:lang w:eastAsia="ru-RU"/>
        </w:rPr>
        <w:t>РЕГИОНАЛЬНЫХ ПРОЕКТОВ В СФЕРЕ ИНФОРМАЦИОННЫХ ТЕХНОЛОГИЙ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083" w:name="106850"/>
      <w:bookmarkEnd w:id="1083"/>
      <w:r w:rsidRPr="009C38FE">
        <w:rPr>
          <w:rFonts w:ascii="inherit" w:eastAsia="Times New Roman" w:hAnsi="inherit" w:cs="Arial"/>
          <w:color w:val="000000"/>
          <w:sz w:val="23"/>
          <w:szCs w:val="23"/>
          <w:lang w:eastAsia="ru-RU"/>
        </w:rPr>
        <w:t xml:space="preserve">1. Настоящие Правила определяют цели, условия и порядок распределения и предоставления из федерального бюджета субсидий на поддержку региональных проектов в сфере информационных технологий бюджетам субъектов Российской Федерации в целях </w:t>
      </w:r>
      <w:proofErr w:type="spellStart"/>
      <w:r w:rsidRPr="009C38FE">
        <w:rPr>
          <w:rFonts w:ascii="inherit" w:eastAsia="Times New Roman" w:hAnsi="inherit" w:cs="Arial"/>
          <w:color w:val="000000"/>
          <w:sz w:val="23"/>
          <w:szCs w:val="23"/>
          <w:lang w:eastAsia="ru-RU"/>
        </w:rPr>
        <w:t>софинансирования</w:t>
      </w:r>
      <w:proofErr w:type="spellEnd"/>
      <w:r w:rsidRPr="009C38FE">
        <w:rPr>
          <w:rFonts w:ascii="inherit" w:eastAsia="Times New Roman" w:hAnsi="inherit" w:cs="Arial"/>
          <w:color w:val="000000"/>
          <w:sz w:val="23"/>
          <w:szCs w:val="23"/>
          <w:lang w:eastAsia="ru-RU"/>
        </w:rPr>
        <w:t xml:space="preserve"> расходных обязательств, связанных с реализацией проектов (мероприятий), направленных на становление информационного общества в субъектах Российской Федерации (далее - субсидии), а также методику распределения субсидий между субъектами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084" w:name="106851"/>
      <w:bookmarkEnd w:id="1084"/>
      <w:r w:rsidRPr="009C38FE">
        <w:rPr>
          <w:rFonts w:ascii="inherit" w:eastAsia="Times New Roman" w:hAnsi="inherit" w:cs="Arial"/>
          <w:color w:val="000000"/>
          <w:sz w:val="23"/>
          <w:szCs w:val="23"/>
          <w:lang w:eastAsia="ru-RU"/>
        </w:rPr>
        <w:t xml:space="preserve">2. Субсидии предоставляются в целях </w:t>
      </w:r>
      <w:proofErr w:type="spellStart"/>
      <w:r w:rsidRPr="009C38FE">
        <w:rPr>
          <w:rFonts w:ascii="inherit" w:eastAsia="Times New Roman" w:hAnsi="inherit" w:cs="Arial"/>
          <w:color w:val="000000"/>
          <w:sz w:val="23"/>
          <w:szCs w:val="23"/>
          <w:lang w:eastAsia="ru-RU"/>
        </w:rPr>
        <w:t>софинансирования</w:t>
      </w:r>
      <w:proofErr w:type="spellEnd"/>
      <w:r w:rsidRPr="009C38FE">
        <w:rPr>
          <w:rFonts w:ascii="inherit" w:eastAsia="Times New Roman" w:hAnsi="inherit" w:cs="Arial"/>
          <w:color w:val="000000"/>
          <w:sz w:val="23"/>
          <w:szCs w:val="23"/>
          <w:lang w:eastAsia="ru-RU"/>
        </w:rPr>
        <w:t xml:space="preserve"> расходных обязательств субъектов Российской Федерации, связанных с реализацией проектов (мероприятий), направленных на становление информационного общества в субъектах Российской Федерации, предусмотренных в региональных программах (далее - региональные программы).</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085" w:name="106852"/>
      <w:bookmarkEnd w:id="1085"/>
      <w:r w:rsidRPr="009C38FE">
        <w:rPr>
          <w:rFonts w:ascii="inherit" w:eastAsia="Times New Roman" w:hAnsi="inherit" w:cs="Arial"/>
          <w:color w:val="000000"/>
          <w:sz w:val="23"/>
          <w:szCs w:val="23"/>
          <w:lang w:eastAsia="ru-RU"/>
        </w:rPr>
        <w:t>3. К региональным программам в целях настоящих Правил относятся:</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086" w:name="106853"/>
      <w:bookmarkEnd w:id="1086"/>
      <w:r w:rsidRPr="009C38FE">
        <w:rPr>
          <w:rFonts w:ascii="inherit" w:eastAsia="Times New Roman" w:hAnsi="inherit" w:cs="Arial"/>
          <w:color w:val="000000"/>
          <w:sz w:val="23"/>
          <w:szCs w:val="23"/>
          <w:lang w:eastAsia="ru-RU"/>
        </w:rPr>
        <w:lastRenderedPageBreak/>
        <w:t>государственные программы субъектов Российской Федерации, направленные на реализацию проектов (мероприятий) в сфере информационных технологий и (или) на становление информационного общества в субъектах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087" w:name="106854"/>
      <w:bookmarkEnd w:id="1087"/>
      <w:r w:rsidRPr="009C38FE">
        <w:rPr>
          <w:rFonts w:ascii="inherit" w:eastAsia="Times New Roman" w:hAnsi="inherit" w:cs="Arial"/>
          <w:color w:val="000000"/>
          <w:sz w:val="23"/>
          <w:szCs w:val="23"/>
          <w:lang w:eastAsia="ru-RU"/>
        </w:rPr>
        <w:t>государственные программы субъектов Российской Федерации, содержащие подпрограммы или мероприятия, направленные на реализацию проектов (мероприятий) в сфере информационных технологий и (или) на становление информационного общества в субъектах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088" w:name="106855"/>
      <w:bookmarkEnd w:id="1088"/>
      <w:r w:rsidRPr="009C38FE">
        <w:rPr>
          <w:rFonts w:ascii="inherit" w:eastAsia="Times New Roman" w:hAnsi="inherit" w:cs="Arial"/>
          <w:color w:val="000000"/>
          <w:sz w:val="23"/>
          <w:szCs w:val="23"/>
          <w:lang w:eastAsia="ru-RU"/>
        </w:rPr>
        <w:t>4. Проектом (мероприятием), направленным на становление информационного общества в субъектах Российской Федерации, в соответствии с настоящими Правилами является обеспечение достижения показателя, предусмотренного </w:t>
      </w:r>
      <w:hyperlink r:id="rId44" w:anchor="100010" w:history="1">
        <w:r w:rsidRPr="009C38FE">
          <w:rPr>
            <w:rFonts w:ascii="inherit" w:eastAsia="Times New Roman" w:hAnsi="inherit" w:cs="Arial"/>
            <w:color w:val="005EA5"/>
            <w:sz w:val="23"/>
            <w:szCs w:val="23"/>
            <w:u w:val="single"/>
            <w:bdr w:val="none" w:sz="0" w:space="0" w:color="auto" w:frame="1"/>
            <w:lang w:eastAsia="ru-RU"/>
          </w:rPr>
          <w:t>подпунктом "в" пункта 1</w:t>
        </w:r>
      </w:hyperlink>
      <w:r w:rsidRPr="009C38FE">
        <w:rPr>
          <w:rFonts w:ascii="inherit" w:eastAsia="Times New Roman" w:hAnsi="inherit" w:cs="Arial"/>
          <w:color w:val="000000"/>
          <w:sz w:val="23"/>
          <w:szCs w:val="23"/>
          <w:lang w:eastAsia="ru-RU"/>
        </w:rPr>
        <w:t> Указа Президента Российской Федерации от 7 мая 2012 г. N 601 "Об основных направлениях совершенствования системы государственного управления", посредством доработки (создания) информационных систем, используемых при предоставлении государственных и муниципальных услуг в электронном виде, в том числе в части обеспечения взаимодействия с федеральной государственной информационной системой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федеральной государственной информационной системой "Единый портал государственных и муниципальных услуг (функций)", и (или) посредством информирования граждан о преимуществах получения государственных и муниципальных услуг в электронном виде и (или) иных мероприятий, направленных на достижение указанного показателя (далее - проект).</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089" w:name="008750"/>
      <w:bookmarkEnd w:id="1089"/>
      <w:r w:rsidRPr="009C38FE">
        <w:rPr>
          <w:rFonts w:ascii="inherit" w:eastAsia="Times New Roman" w:hAnsi="inherit" w:cs="Arial"/>
          <w:color w:val="000000"/>
          <w:sz w:val="23"/>
          <w:szCs w:val="23"/>
          <w:lang w:eastAsia="ru-RU"/>
        </w:rPr>
        <w:t>4(1). Перечень мероприятий по доработке (созданию) информационных систем, используемых при предоставлении государственных и муниципальных услуг в электронном виде, в том числе в части обеспечения взаимодействия с единой системой идентификации и аутентификации и федеральной государственной информационной системой "Единый портал государственных и муниципальных услуг (функций)", и (или) информированию граждан о преимуществах получения государственных и муниципальных услуг в электронном виде, рекомендуемых Министерством связи и массовых коммуникаций Российской Федерации к реализации в соответствии с региональными программами и </w:t>
      </w:r>
      <w:hyperlink r:id="rId45" w:anchor="106855" w:history="1">
        <w:r w:rsidRPr="009C38FE">
          <w:rPr>
            <w:rFonts w:ascii="inherit" w:eastAsia="Times New Roman" w:hAnsi="inherit" w:cs="Arial"/>
            <w:color w:val="005EA5"/>
            <w:sz w:val="23"/>
            <w:szCs w:val="23"/>
            <w:u w:val="single"/>
            <w:bdr w:val="none" w:sz="0" w:space="0" w:color="auto" w:frame="1"/>
            <w:lang w:eastAsia="ru-RU"/>
          </w:rPr>
          <w:t>пунктом 4</w:t>
        </w:r>
      </w:hyperlink>
      <w:r w:rsidRPr="009C38FE">
        <w:rPr>
          <w:rFonts w:ascii="inherit" w:eastAsia="Times New Roman" w:hAnsi="inherit" w:cs="Arial"/>
          <w:color w:val="000000"/>
          <w:sz w:val="23"/>
          <w:szCs w:val="23"/>
          <w:lang w:eastAsia="ru-RU"/>
        </w:rPr>
        <w:t> настоящих Правил, публикуется на официальном сайте Министерства связи и массовых коммуникаций Российской Федерации в информационно-телекоммуникационной сети "Интернет".</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090" w:name="008690"/>
      <w:bookmarkStart w:id="1091" w:name="106856"/>
      <w:bookmarkEnd w:id="1090"/>
      <w:bookmarkEnd w:id="1091"/>
      <w:r w:rsidRPr="009C38FE">
        <w:rPr>
          <w:rFonts w:ascii="inherit" w:eastAsia="Times New Roman" w:hAnsi="inherit" w:cs="Arial"/>
          <w:color w:val="000000"/>
          <w:sz w:val="23"/>
          <w:szCs w:val="23"/>
          <w:lang w:eastAsia="ru-RU"/>
        </w:rPr>
        <w:t xml:space="preserve">5. Субсидии предоставляются в целях </w:t>
      </w:r>
      <w:proofErr w:type="spellStart"/>
      <w:r w:rsidRPr="009C38FE">
        <w:rPr>
          <w:rFonts w:ascii="inherit" w:eastAsia="Times New Roman" w:hAnsi="inherit" w:cs="Arial"/>
          <w:color w:val="000000"/>
          <w:sz w:val="23"/>
          <w:szCs w:val="23"/>
          <w:lang w:eastAsia="ru-RU"/>
        </w:rPr>
        <w:t>софинансирования</w:t>
      </w:r>
      <w:proofErr w:type="spellEnd"/>
      <w:r w:rsidRPr="009C38FE">
        <w:rPr>
          <w:rFonts w:ascii="inherit" w:eastAsia="Times New Roman" w:hAnsi="inherit" w:cs="Arial"/>
          <w:color w:val="000000"/>
          <w:sz w:val="23"/>
          <w:szCs w:val="23"/>
          <w:lang w:eastAsia="ru-RU"/>
        </w:rPr>
        <w:t xml:space="preserve"> расходных обязательств субъектов Российской Федерации, связанных с реализацией проекта со сроком завершения не позднее 31 декабря года предоставления субсидии.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092" w:name="008691"/>
      <w:bookmarkStart w:id="1093" w:name="106857"/>
      <w:bookmarkEnd w:id="1092"/>
      <w:bookmarkEnd w:id="1093"/>
      <w:r w:rsidRPr="009C38FE">
        <w:rPr>
          <w:rFonts w:ascii="inherit" w:eastAsia="Times New Roman" w:hAnsi="inherit" w:cs="Arial"/>
          <w:color w:val="000000"/>
          <w:sz w:val="23"/>
          <w:szCs w:val="23"/>
          <w:lang w:eastAsia="ru-RU"/>
        </w:rPr>
        <w:t>6. Субсидии предоставляются в пределах бюджетных ассигнований, предусмотренных федеральным законом о федеральном бюджете (сводной бюджетной росписью федерального бюджета) на соответствующий финансовый год, и лимитов бюджетных обязательств, доведенных Министерству связи и массовых коммуникаций Российской Федерации в рамках государственной </w:t>
      </w:r>
      <w:hyperlink r:id="rId46" w:anchor="100025" w:history="1">
        <w:r w:rsidRPr="009C38FE">
          <w:rPr>
            <w:rFonts w:ascii="inherit" w:eastAsia="Times New Roman" w:hAnsi="inherit" w:cs="Arial"/>
            <w:color w:val="005EA5"/>
            <w:sz w:val="23"/>
            <w:szCs w:val="23"/>
            <w:u w:val="single"/>
            <w:bdr w:val="none" w:sz="0" w:space="0" w:color="auto" w:frame="1"/>
            <w:lang w:eastAsia="ru-RU"/>
          </w:rPr>
          <w:t>программы</w:t>
        </w:r>
      </w:hyperlink>
      <w:r w:rsidRPr="009C38FE">
        <w:rPr>
          <w:rFonts w:ascii="inherit" w:eastAsia="Times New Roman" w:hAnsi="inherit" w:cs="Arial"/>
          <w:color w:val="000000"/>
          <w:sz w:val="23"/>
          <w:szCs w:val="23"/>
          <w:lang w:eastAsia="ru-RU"/>
        </w:rPr>
        <w:t> Российской Федерации "Информационное общество (2011 - 2020 годы)" (далее - Программа), на цели, указанные в </w:t>
      </w:r>
      <w:hyperlink r:id="rId47" w:anchor="106851" w:history="1">
        <w:r w:rsidRPr="009C38FE">
          <w:rPr>
            <w:rFonts w:ascii="inherit" w:eastAsia="Times New Roman" w:hAnsi="inherit" w:cs="Arial"/>
            <w:color w:val="005EA5"/>
            <w:sz w:val="23"/>
            <w:szCs w:val="23"/>
            <w:u w:val="single"/>
            <w:bdr w:val="none" w:sz="0" w:space="0" w:color="auto" w:frame="1"/>
            <w:lang w:eastAsia="ru-RU"/>
          </w:rPr>
          <w:t>пункте 2</w:t>
        </w:r>
      </w:hyperlink>
      <w:r w:rsidRPr="009C38FE">
        <w:rPr>
          <w:rFonts w:ascii="inherit" w:eastAsia="Times New Roman" w:hAnsi="inherit" w:cs="Arial"/>
          <w:color w:val="000000"/>
          <w:sz w:val="23"/>
          <w:szCs w:val="23"/>
          <w:lang w:eastAsia="ru-RU"/>
        </w:rPr>
        <w:t> настоящих Правил.</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094" w:name="008692"/>
      <w:bookmarkStart w:id="1095" w:name="106858"/>
      <w:bookmarkEnd w:id="1094"/>
      <w:bookmarkEnd w:id="1095"/>
      <w:r w:rsidRPr="009C38FE">
        <w:rPr>
          <w:rFonts w:ascii="inherit" w:eastAsia="Times New Roman" w:hAnsi="inherit" w:cs="Arial"/>
          <w:color w:val="000000"/>
          <w:sz w:val="23"/>
          <w:szCs w:val="23"/>
          <w:lang w:eastAsia="ru-RU"/>
        </w:rPr>
        <w:t>7. Утратил силу. - Постановление Правительства РФ от 15.11.2017 N 1384.</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096" w:name="008751"/>
      <w:bookmarkStart w:id="1097" w:name="106859"/>
      <w:bookmarkStart w:id="1098" w:name="106860"/>
      <w:bookmarkStart w:id="1099" w:name="106861"/>
      <w:bookmarkStart w:id="1100" w:name="106862"/>
      <w:bookmarkEnd w:id="1096"/>
      <w:bookmarkEnd w:id="1097"/>
      <w:bookmarkEnd w:id="1098"/>
      <w:bookmarkEnd w:id="1099"/>
      <w:bookmarkEnd w:id="1100"/>
      <w:r w:rsidRPr="009C38FE">
        <w:rPr>
          <w:rFonts w:ascii="inherit" w:eastAsia="Times New Roman" w:hAnsi="inherit" w:cs="Arial"/>
          <w:color w:val="000000"/>
          <w:sz w:val="23"/>
          <w:szCs w:val="23"/>
          <w:lang w:eastAsia="ru-RU"/>
        </w:rPr>
        <w:t>8. Условиями предоставления субсидии являются:</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01" w:name="008752"/>
      <w:bookmarkEnd w:id="1101"/>
      <w:r w:rsidRPr="009C38FE">
        <w:rPr>
          <w:rFonts w:ascii="inherit" w:eastAsia="Times New Roman" w:hAnsi="inherit" w:cs="Arial"/>
          <w:color w:val="000000"/>
          <w:sz w:val="23"/>
          <w:szCs w:val="23"/>
          <w:lang w:eastAsia="ru-RU"/>
        </w:rPr>
        <w:lastRenderedPageBreak/>
        <w:t xml:space="preserve">а) наличие правовых актов субъекта Российской Федерации, утверждающих перечень проектов, в целях </w:t>
      </w:r>
      <w:proofErr w:type="spellStart"/>
      <w:r w:rsidRPr="009C38FE">
        <w:rPr>
          <w:rFonts w:ascii="inherit" w:eastAsia="Times New Roman" w:hAnsi="inherit" w:cs="Arial"/>
          <w:color w:val="000000"/>
          <w:sz w:val="23"/>
          <w:szCs w:val="23"/>
          <w:lang w:eastAsia="ru-RU"/>
        </w:rPr>
        <w:t>софинансирования</w:t>
      </w:r>
      <w:proofErr w:type="spellEnd"/>
      <w:r w:rsidRPr="009C38FE">
        <w:rPr>
          <w:rFonts w:ascii="inherit" w:eastAsia="Times New Roman" w:hAnsi="inherit" w:cs="Arial"/>
          <w:color w:val="000000"/>
          <w:sz w:val="23"/>
          <w:szCs w:val="23"/>
          <w:lang w:eastAsia="ru-RU"/>
        </w:rPr>
        <w:t xml:space="preserve"> которых предоставляются субсидии, в соответствии с требованиями нормативных правовых актов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02" w:name="008753"/>
      <w:bookmarkEnd w:id="1102"/>
      <w:r w:rsidRPr="009C38FE">
        <w:rPr>
          <w:rFonts w:ascii="inherit" w:eastAsia="Times New Roman" w:hAnsi="inherit" w:cs="Arial"/>
          <w:color w:val="000000"/>
          <w:sz w:val="23"/>
          <w:szCs w:val="23"/>
          <w:lang w:eastAsia="ru-RU"/>
        </w:rPr>
        <w:t>б) наличие утвержденной в установленном порядке региональной программы;</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03" w:name="008754"/>
      <w:bookmarkEnd w:id="1103"/>
      <w:r w:rsidRPr="009C38FE">
        <w:rPr>
          <w:rFonts w:ascii="inherit" w:eastAsia="Times New Roman" w:hAnsi="inherit" w:cs="Arial"/>
          <w:color w:val="000000"/>
          <w:sz w:val="23"/>
          <w:szCs w:val="23"/>
          <w:lang w:eastAsia="ru-RU"/>
        </w:rPr>
        <w:t xml:space="preserve">в) наличие в бюджете субъекта Российской Федерации бюджетных ассигнований на исполнение расходного обязательства субъекта Российской Федерации, </w:t>
      </w:r>
      <w:proofErr w:type="spellStart"/>
      <w:r w:rsidRPr="009C38FE">
        <w:rPr>
          <w:rFonts w:ascii="inherit" w:eastAsia="Times New Roman" w:hAnsi="inherit" w:cs="Arial"/>
          <w:color w:val="000000"/>
          <w:sz w:val="23"/>
          <w:szCs w:val="23"/>
          <w:lang w:eastAsia="ru-RU"/>
        </w:rPr>
        <w:t>софинансирование</w:t>
      </w:r>
      <w:proofErr w:type="spellEnd"/>
      <w:r w:rsidRPr="009C38FE">
        <w:rPr>
          <w:rFonts w:ascii="inherit" w:eastAsia="Times New Roman" w:hAnsi="inherit" w:cs="Arial"/>
          <w:color w:val="000000"/>
          <w:sz w:val="23"/>
          <w:szCs w:val="23"/>
          <w:lang w:eastAsia="ru-RU"/>
        </w:rPr>
        <w:t xml:space="preserve"> которого осуществляется из федерального бюджета, в объеме, необходимом для его исполнения, включающем размер планируемой к предоставлению из федерального бюджета субсидии, и порядок определения объемов указанных ассигнований, если иное не установлено актами Президента Российской Федерации или Правительства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04" w:name="008755"/>
      <w:bookmarkEnd w:id="1104"/>
      <w:r w:rsidRPr="009C38FE">
        <w:rPr>
          <w:rFonts w:ascii="inherit" w:eastAsia="Times New Roman" w:hAnsi="inherit" w:cs="Arial"/>
          <w:color w:val="000000"/>
          <w:sz w:val="23"/>
          <w:szCs w:val="23"/>
          <w:lang w:eastAsia="ru-RU"/>
        </w:rPr>
        <w:t>г) заключение соглашения о предоставлении субсидии между Министерством связи и массовых коммуникаций Российской Федерации, которому как получателю средств федерального бюджета доведены лимиты бюджетных обязательств на предоставление субсидии, и высшим исполнительным органом государственной власти субъекта Российской Федерации (далее - соглашение) в соответствии с </w:t>
      </w:r>
      <w:hyperlink r:id="rId48" w:anchor="100044" w:history="1">
        <w:r w:rsidRPr="009C38FE">
          <w:rPr>
            <w:rFonts w:ascii="inherit" w:eastAsia="Times New Roman" w:hAnsi="inherit" w:cs="Arial"/>
            <w:color w:val="005EA5"/>
            <w:sz w:val="23"/>
            <w:szCs w:val="23"/>
            <w:u w:val="single"/>
            <w:bdr w:val="none" w:sz="0" w:space="0" w:color="auto" w:frame="1"/>
            <w:lang w:eastAsia="ru-RU"/>
          </w:rPr>
          <w:t>пунктом 10</w:t>
        </w:r>
      </w:hyperlink>
      <w:r w:rsidRPr="009C38FE">
        <w:rPr>
          <w:rFonts w:ascii="inherit" w:eastAsia="Times New Roman" w:hAnsi="inherit" w:cs="Arial"/>
          <w:color w:val="000000"/>
          <w:sz w:val="23"/>
          <w:szCs w:val="23"/>
          <w:lang w:eastAsia="ru-RU"/>
        </w:rPr>
        <w:t>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формирования, предоставления и распределения субсидий).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05" w:name="106863"/>
      <w:bookmarkEnd w:id="1105"/>
      <w:r w:rsidRPr="009C38FE">
        <w:rPr>
          <w:rFonts w:ascii="inherit" w:eastAsia="Times New Roman" w:hAnsi="inherit" w:cs="Arial"/>
          <w:color w:val="000000"/>
          <w:sz w:val="23"/>
          <w:szCs w:val="23"/>
          <w:lang w:eastAsia="ru-RU"/>
        </w:rPr>
        <w:t>9. Критериями отбора субъектов Российской Федерации для предоставления субсидии являются:</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06" w:name="106864"/>
      <w:bookmarkEnd w:id="1106"/>
      <w:r w:rsidRPr="009C38FE">
        <w:rPr>
          <w:rFonts w:ascii="inherit" w:eastAsia="Times New Roman" w:hAnsi="inherit" w:cs="Arial"/>
          <w:color w:val="000000"/>
          <w:sz w:val="23"/>
          <w:szCs w:val="23"/>
          <w:lang w:eastAsia="ru-RU"/>
        </w:rPr>
        <w:t>а) уровень расчетной бюджетной обеспеченности i-</w:t>
      </w:r>
      <w:proofErr w:type="spellStart"/>
      <w:r w:rsidRPr="009C38FE">
        <w:rPr>
          <w:rFonts w:ascii="inherit" w:eastAsia="Times New Roman" w:hAnsi="inherit" w:cs="Arial"/>
          <w:color w:val="000000"/>
          <w:sz w:val="23"/>
          <w:szCs w:val="23"/>
          <w:lang w:eastAsia="ru-RU"/>
        </w:rPr>
        <w:t>го</w:t>
      </w:r>
      <w:proofErr w:type="spellEnd"/>
      <w:r w:rsidRPr="009C38FE">
        <w:rPr>
          <w:rFonts w:ascii="inherit" w:eastAsia="Times New Roman" w:hAnsi="inherit" w:cs="Arial"/>
          <w:color w:val="000000"/>
          <w:sz w:val="23"/>
          <w:szCs w:val="23"/>
          <w:lang w:eastAsia="ru-RU"/>
        </w:rPr>
        <w:t xml:space="preserve"> субъекта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07" w:name="106865"/>
      <w:bookmarkEnd w:id="1107"/>
      <w:r w:rsidRPr="009C38FE">
        <w:rPr>
          <w:rFonts w:ascii="inherit" w:eastAsia="Times New Roman" w:hAnsi="inherit" w:cs="Arial"/>
          <w:color w:val="000000"/>
          <w:sz w:val="23"/>
          <w:szCs w:val="23"/>
          <w:lang w:eastAsia="ru-RU"/>
        </w:rPr>
        <w:t>б) число граждан в i-ом субъекте Российской Федерации, которые должны быть зарегистрированы в единой системе идентификации и аутентификации с 1 января по 31 декабря года предоставления субсидии;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08" w:name="008693"/>
      <w:bookmarkEnd w:id="1108"/>
      <w:r w:rsidRPr="009C38FE">
        <w:rPr>
          <w:rFonts w:ascii="inherit" w:eastAsia="Times New Roman" w:hAnsi="inherit" w:cs="Arial"/>
          <w:color w:val="000000"/>
          <w:sz w:val="23"/>
          <w:szCs w:val="23"/>
          <w:lang w:eastAsia="ru-RU"/>
        </w:rPr>
        <w:t>в) отсутствие предоставления субсидии в году, предшествующем году предоставления субсидии.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09" w:name="008694"/>
      <w:bookmarkStart w:id="1110" w:name="106866"/>
      <w:bookmarkEnd w:id="1109"/>
      <w:bookmarkEnd w:id="1110"/>
      <w:r w:rsidRPr="009C38FE">
        <w:rPr>
          <w:rFonts w:ascii="inherit" w:eastAsia="Times New Roman" w:hAnsi="inherit" w:cs="Arial"/>
          <w:color w:val="000000"/>
          <w:sz w:val="23"/>
          <w:szCs w:val="23"/>
          <w:lang w:eastAsia="ru-RU"/>
        </w:rPr>
        <w:t>10. Размер субсидии, предоставляемой в 2017 году i-</w:t>
      </w:r>
      <w:proofErr w:type="spellStart"/>
      <w:r w:rsidRPr="009C38FE">
        <w:rPr>
          <w:rFonts w:ascii="inherit" w:eastAsia="Times New Roman" w:hAnsi="inherit" w:cs="Arial"/>
          <w:color w:val="000000"/>
          <w:sz w:val="23"/>
          <w:szCs w:val="23"/>
          <w:lang w:eastAsia="ru-RU"/>
        </w:rPr>
        <w:t>му</w:t>
      </w:r>
      <w:proofErr w:type="spellEnd"/>
      <w:r w:rsidRPr="009C38FE">
        <w:rPr>
          <w:rFonts w:ascii="inherit" w:eastAsia="Times New Roman" w:hAnsi="inherit" w:cs="Arial"/>
          <w:color w:val="000000"/>
          <w:sz w:val="23"/>
          <w:szCs w:val="23"/>
          <w:lang w:eastAsia="ru-RU"/>
        </w:rPr>
        <w:t xml:space="preserve"> субъекту Российской Федерации (), определяется по формуле:</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1111" w:name="106867"/>
      <w:bookmarkEnd w:id="1111"/>
      <w:r w:rsidRPr="009C38FE">
        <w:rPr>
          <w:rFonts w:ascii="inherit" w:eastAsia="Times New Roman" w:hAnsi="inherit" w:cs="Arial"/>
          <w:color w:val="000000"/>
          <w:sz w:val="23"/>
          <w:szCs w:val="23"/>
          <w:lang w:eastAsia="ru-RU"/>
        </w:rPr>
        <w:t>,</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12" w:name="106868"/>
      <w:bookmarkEnd w:id="1112"/>
      <w:r w:rsidRPr="009C38FE">
        <w:rPr>
          <w:rFonts w:ascii="inherit" w:eastAsia="Times New Roman" w:hAnsi="inherit" w:cs="Arial"/>
          <w:color w:val="000000"/>
          <w:sz w:val="23"/>
          <w:szCs w:val="23"/>
          <w:lang w:eastAsia="ru-RU"/>
        </w:rPr>
        <w:t>где:</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13" w:name="106869"/>
      <w:bookmarkEnd w:id="1113"/>
      <w:proofErr w:type="spellStart"/>
      <w:r w:rsidRPr="009C38FE">
        <w:rPr>
          <w:rFonts w:ascii="inherit" w:eastAsia="Times New Roman" w:hAnsi="inherit" w:cs="Arial"/>
          <w:color w:val="000000"/>
          <w:sz w:val="23"/>
          <w:szCs w:val="23"/>
          <w:lang w:eastAsia="ru-RU"/>
        </w:rPr>
        <w:t>Vобщ</w:t>
      </w:r>
      <w:proofErr w:type="spellEnd"/>
      <w:r w:rsidRPr="009C38FE">
        <w:rPr>
          <w:rFonts w:ascii="inherit" w:eastAsia="Times New Roman" w:hAnsi="inherit" w:cs="Arial"/>
          <w:color w:val="000000"/>
          <w:sz w:val="23"/>
          <w:szCs w:val="23"/>
          <w:lang w:eastAsia="ru-RU"/>
        </w:rPr>
        <w:t xml:space="preserve"> - общая сумма бюджетных ассигнований, предусмотренных на реализацию проекта в федеральном бюджете на соответствующий год;</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14" w:name="106870"/>
      <w:bookmarkEnd w:id="1114"/>
      <w:r w:rsidRPr="009C38FE">
        <w:rPr>
          <w:rFonts w:ascii="inherit" w:eastAsia="Times New Roman" w:hAnsi="inherit" w:cs="Arial"/>
          <w:color w:val="000000"/>
          <w:sz w:val="23"/>
          <w:szCs w:val="23"/>
          <w:lang w:eastAsia="ru-RU"/>
        </w:rPr>
        <w:t>N - количество граждан в субъектах Российской Федерации, которые должны быть зарегистрированы в единой системе идентификации и аутентификации с 1 января по 31 декабря года предоставления субсидии. Значение N для соответствующего года предоставления субсидии ежегодно устанавливается Правительством Российской Федерации. Значение N на 2017 год установлено в </w:t>
      </w:r>
      <w:hyperlink r:id="rId49" w:anchor="106674" w:history="1">
        <w:r w:rsidRPr="009C38FE">
          <w:rPr>
            <w:rFonts w:ascii="inherit" w:eastAsia="Times New Roman" w:hAnsi="inherit" w:cs="Arial"/>
            <w:color w:val="005EA5"/>
            <w:sz w:val="23"/>
            <w:szCs w:val="23"/>
            <w:u w:val="single"/>
            <w:bdr w:val="none" w:sz="0" w:space="0" w:color="auto" w:frame="1"/>
            <w:lang w:eastAsia="ru-RU"/>
          </w:rPr>
          <w:t>приложении N 1</w:t>
        </w:r>
      </w:hyperlink>
      <w:r w:rsidRPr="009C38FE">
        <w:rPr>
          <w:rFonts w:ascii="inherit" w:eastAsia="Times New Roman" w:hAnsi="inherit" w:cs="Arial"/>
          <w:color w:val="000000"/>
          <w:sz w:val="23"/>
          <w:szCs w:val="23"/>
          <w:lang w:eastAsia="ru-RU"/>
        </w:rPr>
        <w:t>;</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15" w:name="106871"/>
      <w:bookmarkEnd w:id="1115"/>
      <w:proofErr w:type="spellStart"/>
      <w:r w:rsidRPr="009C38FE">
        <w:rPr>
          <w:rFonts w:ascii="inherit" w:eastAsia="Times New Roman" w:hAnsi="inherit" w:cs="Arial"/>
          <w:color w:val="000000"/>
          <w:sz w:val="23"/>
          <w:szCs w:val="23"/>
          <w:lang w:eastAsia="ru-RU"/>
        </w:rPr>
        <w:t>РБОi</w:t>
      </w:r>
      <w:proofErr w:type="spellEnd"/>
      <w:r w:rsidRPr="009C38FE">
        <w:rPr>
          <w:rFonts w:ascii="inherit" w:eastAsia="Times New Roman" w:hAnsi="inherit" w:cs="Arial"/>
          <w:color w:val="000000"/>
          <w:sz w:val="23"/>
          <w:szCs w:val="23"/>
          <w:lang w:eastAsia="ru-RU"/>
        </w:rPr>
        <w:t xml:space="preserve"> - уровень расчетной бюджетной обеспеченности i-</w:t>
      </w:r>
      <w:proofErr w:type="spellStart"/>
      <w:r w:rsidRPr="009C38FE">
        <w:rPr>
          <w:rFonts w:ascii="inherit" w:eastAsia="Times New Roman" w:hAnsi="inherit" w:cs="Arial"/>
          <w:color w:val="000000"/>
          <w:sz w:val="23"/>
          <w:szCs w:val="23"/>
          <w:lang w:eastAsia="ru-RU"/>
        </w:rPr>
        <w:t>го</w:t>
      </w:r>
      <w:proofErr w:type="spellEnd"/>
      <w:r w:rsidRPr="009C38FE">
        <w:rPr>
          <w:rFonts w:ascii="inherit" w:eastAsia="Times New Roman" w:hAnsi="inherit" w:cs="Arial"/>
          <w:color w:val="000000"/>
          <w:sz w:val="23"/>
          <w:szCs w:val="23"/>
          <w:lang w:eastAsia="ru-RU"/>
        </w:rPr>
        <w:t xml:space="preserve"> субъекта Российской Федерации на текущий финансовый год, рассчитанный в соответствии с </w:t>
      </w:r>
      <w:hyperlink r:id="rId50" w:anchor="100223" w:history="1">
        <w:r w:rsidRPr="009C38FE">
          <w:rPr>
            <w:rFonts w:ascii="inherit" w:eastAsia="Times New Roman" w:hAnsi="inherit" w:cs="Arial"/>
            <w:color w:val="005EA5"/>
            <w:sz w:val="23"/>
            <w:szCs w:val="23"/>
            <w:u w:val="single"/>
            <w:bdr w:val="none" w:sz="0" w:space="0" w:color="auto" w:frame="1"/>
            <w:lang w:eastAsia="ru-RU"/>
          </w:rPr>
          <w:t>методикой</w:t>
        </w:r>
      </w:hyperlink>
      <w:r w:rsidRPr="009C38FE">
        <w:rPr>
          <w:rFonts w:ascii="inherit" w:eastAsia="Times New Roman" w:hAnsi="inherit" w:cs="Arial"/>
          <w:color w:val="000000"/>
          <w:sz w:val="23"/>
          <w:szCs w:val="23"/>
          <w:lang w:eastAsia="ru-RU"/>
        </w:rPr>
        <w:t xml:space="preserve">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 "О </w:t>
      </w:r>
      <w:r w:rsidRPr="009C38FE">
        <w:rPr>
          <w:rFonts w:ascii="inherit" w:eastAsia="Times New Roman" w:hAnsi="inherit" w:cs="Arial"/>
          <w:color w:val="000000"/>
          <w:sz w:val="23"/>
          <w:szCs w:val="23"/>
          <w:lang w:eastAsia="ru-RU"/>
        </w:rPr>
        <w:lastRenderedPageBreak/>
        <w:t>распределении дотаций на выравнивание бюджетной обеспеченности субъектов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16" w:name="106872"/>
      <w:bookmarkEnd w:id="1116"/>
      <w:proofErr w:type="spellStart"/>
      <w:r w:rsidRPr="009C38FE">
        <w:rPr>
          <w:rFonts w:ascii="inherit" w:eastAsia="Times New Roman" w:hAnsi="inherit" w:cs="Arial"/>
          <w:color w:val="000000"/>
          <w:sz w:val="23"/>
          <w:szCs w:val="23"/>
          <w:lang w:eastAsia="ru-RU"/>
        </w:rPr>
        <w:t>ki</w:t>
      </w:r>
      <w:proofErr w:type="spellEnd"/>
      <w:r w:rsidRPr="009C38FE">
        <w:rPr>
          <w:rFonts w:ascii="inherit" w:eastAsia="Times New Roman" w:hAnsi="inherit" w:cs="Arial"/>
          <w:color w:val="000000"/>
          <w:sz w:val="23"/>
          <w:szCs w:val="23"/>
          <w:lang w:eastAsia="ru-RU"/>
        </w:rPr>
        <w:t xml:space="preserve"> - количество граждан в i-ом субъекте Российской Федерации, которые должны быть зарегистрированы в единой системе идентификации и аутентификации с 1 января по 31 декабря года предоставления субсидии. Значение для соответствующего года предоставления субсидии определяется Министерством связи и массовых коммуникаций Российской Федерации и публикуется на официальном сайте Министерства связи и массовых коммуникаций Российской Федерации в информационно-телекоммуникационной сети "Интернет" (далее - сайт). Значение </w:t>
      </w:r>
      <w:proofErr w:type="spellStart"/>
      <w:r w:rsidRPr="009C38FE">
        <w:rPr>
          <w:rFonts w:ascii="inherit" w:eastAsia="Times New Roman" w:hAnsi="inherit" w:cs="Arial"/>
          <w:color w:val="000000"/>
          <w:sz w:val="23"/>
          <w:szCs w:val="23"/>
          <w:lang w:eastAsia="ru-RU"/>
        </w:rPr>
        <w:t>ki</w:t>
      </w:r>
      <w:proofErr w:type="spellEnd"/>
      <w:r w:rsidRPr="009C38FE">
        <w:rPr>
          <w:rFonts w:ascii="inherit" w:eastAsia="Times New Roman" w:hAnsi="inherit" w:cs="Arial"/>
          <w:color w:val="000000"/>
          <w:sz w:val="23"/>
          <w:szCs w:val="23"/>
          <w:lang w:eastAsia="ru-RU"/>
        </w:rPr>
        <w:t xml:space="preserve"> на 2017 год установлено в </w:t>
      </w:r>
      <w:hyperlink r:id="rId51" w:anchor="106914" w:history="1">
        <w:r w:rsidRPr="009C38FE">
          <w:rPr>
            <w:rFonts w:ascii="inherit" w:eastAsia="Times New Roman" w:hAnsi="inherit" w:cs="Arial"/>
            <w:color w:val="005EA5"/>
            <w:sz w:val="23"/>
            <w:szCs w:val="23"/>
            <w:u w:val="single"/>
            <w:bdr w:val="none" w:sz="0" w:space="0" w:color="auto" w:frame="1"/>
            <w:lang w:eastAsia="ru-RU"/>
          </w:rPr>
          <w:t>приложении N 1</w:t>
        </w:r>
      </w:hyperlink>
      <w:r w:rsidRPr="009C38FE">
        <w:rPr>
          <w:rFonts w:ascii="inherit" w:eastAsia="Times New Roman" w:hAnsi="inherit" w:cs="Arial"/>
          <w:color w:val="000000"/>
          <w:sz w:val="23"/>
          <w:szCs w:val="23"/>
          <w:lang w:eastAsia="ru-RU"/>
        </w:rPr>
        <w:t> к настоящим Правилам;</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17" w:name="106873"/>
      <w:bookmarkEnd w:id="1117"/>
      <w:r w:rsidRPr="009C38FE">
        <w:rPr>
          <w:rFonts w:ascii="inherit" w:eastAsia="Times New Roman" w:hAnsi="inherit" w:cs="Arial"/>
          <w:color w:val="000000"/>
          <w:sz w:val="23"/>
          <w:szCs w:val="23"/>
          <w:lang w:eastAsia="ru-RU"/>
        </w:rPr>
        <w:t>показатель "0,6" - плановое значение доли граждан, использующих механизм получения государственных и муниципальных услуг в электронной форме, в размере 60 процентов.</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18" w:name="008695"/>
      <w:bookmarkEnd w:id="1118"/>
      <w:r w:rsidRPr="009C38FE">
        <w:rPr>
          <w:rFonts w:ascii="inherit" w:eastAsia="Times New Roman" w:hAnsi="inherit" w:cs="Arial"/>
          <w:color w:val="000000"/>
          <w:sz w:val="23"/>
          <w:szCs w:val="23"/>
          <w:lang w:eastAsia="ru-RU"/>
        </w:rPr>
        <w:t>10(1). Размер субсидии, предоставляемой в 2018 году i-</w:t>
      </w:r>
      <w:proofErr w:type="spellStart"/>
      <w:r w:rsidRPr="009C38FE">
        <w:rPr>
          <w:rFonts w:ascii="inherit" w:eastAsia="Times New Roman" w:hAnsi="inherit" w:cs="Arial"/>
          <w:color w:val="000000"/>
          <w:sz w:val="23"/>
          <w:szCs w:val="23"/>
          <w:lang w:eastAsia="ru-RU"/>
        </w:rPr>
        <w:t>му</w:t>
      </w:r>
      <w:proofErr w:type="spellEnd"/>
      <w:r w:rsidRPr="009C38FE">
        <w:rPr>
          <w:rFonts w:ascii="inherit" w:eastAsia="Times New Roman" w:hAnsi="inherit" w:cs="Arial"/>
          <w:color w:val="000000"/>
          <w:sz w:val="23"/>
          <w:szCs w:val="23"/>
          <w:lang w:eastAsia="ru-RU"/>
        </w:rPr>
        <w:t xml:space="preserve"> субъекту Российской Федерации (), определяется по формуле:</w:t>
      </w:r>
    </w:p>
    <w:p w:rsidR="009C38FE" w:rsidRPr="009C38FE" w:rsidRDefault="009C38FE" w:rsidP="009C38FE">
      <w:pPr>
        <w:spacing w:after="0" w:line="330" w:lineRule="atLeast"/>
        <w:jc w:val="center"/>
        <w:textAlignment w:val="baseline"/>
        <w:rPr>
          <w:rFonts w:ascii="inherit" w:eastAsia="Times New Roman" w:hAnsi="inherit" w:cs="Arial"/>
          <w:color w:val="000000"/>
          <w:sz w:val="23"/>
          <w:szCs w:val="23"/>
          <w:lang w:eastAsia="ru-RU"/>
        </w:rPr>
      </w:pPr>
      <w:bookmarkStart w:id="1119" w:name="008696"/>
      <w:bookmarkEnd w:id="1119"/>
      <w:r w:rsidRPr="009C38FE">
        <w:rPr>
          <w:rFonts w:ascii="inherit" w:eastAsia="Times New Roman" w:hAnsi="inherit" w:cs="Arial"/>
          <w:color w:val="000000"/>
          <w:sz w:val="23"/>
          <w:szCs w:val="23"/>
          <w:lang w:eastAsia="ru-RU"/>
        </w:rPr>
        <w:t>,</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20" w:name="008697"/>
      <w:bookmarkEnd w:id="1120"/>
      <w:r w:rsidRPr="009C38FE">
        <w:rPr>
          <w:rFonts w:ascii="inherit" w:eastAsia="Times New Roman" w:hAnsi="inherit" w:cs="Arial"/>
          <w:color w:val="000000"/>
          <w:sz w:val="23"/>
          <w:szCs w:val="23"/>
          <w:lang w:eastAsia="ru-RU"/>
        </w:rPr>
        <w:t>где:</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21" w:name="008698"/>
      <w:bookmarkEnd w:id="1121"/>
      <w:r w:rsidRPr="009C38FE">
        <w:rPr>
          <w:rFonts w:ascii="inherit" w:eastAsia="Times New Roman" w:hAnsi="inherit" w:cs="Arial"/>
          <w:color w:val="000000"/>
          <w:sz w:val="23"/>
          <w:szCs w:val="23"/>
          <w:lang w:eastAsia="ru-RU"/>
        </w:rPr>
        <w:t> - общая сумма бюджетных ассигнований, предусмотренных на реализацию проекта в федеральном бюджете (сводной бюджетной росписи федерального бюджета) на соответствующий год;</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22" w:name="008699"/>
      <w:bookmarkEnd w:id="1122"/>
      <w:r w:rsidRPr="009C38FE">
        <w:rPr>
          <w:rFonts w:ascii="inherit" w:eastAsia="Times New Roman" w:hAnsi="inherit" w:cs="Arial"/>
          <w:color w:val="000000"/>
          <w:sz w:val="23"/>
          <w:szCs w:val="23"/>
          <w:lang w:eastAsia="ru-RU"/>
        </w:rPr>
        <w:t>N - количество граждан в субъектах Российской Федерации, которые должны быть зарегистрированы в единой системе идентификации и аутентификации с обязательным предоставлением ключа простой электронной подписи и установлением личности физического лица (с указанием фамилии, имени, отчества, страхового номера индивидуального лицевого счета застрахованного лица в системе персонифицированного учета Пенсионного фонда Российской Федерации) при личном приеме с 1 января по 31 декабря года предоставления субсидии. Значение N для соответствующего года предоставления субсидии ежегодно устанавливается Правительством Российской Федерации. Значение N на 2018 год установлено в </w:t>
      </w:r>
      <w:hyperlink r:id="rId52" w:anchor="008504" w:history="1">
        <w:r w:rsidRPr="009C38FE">
          <w:rPr>
            <w:rFonts w:ascii="inherit" w:eastAsia="Times New Roman" w:hAnsi="inherit" w:cs="Arial"/>
            <w:color w:val="005EA5"/>
            <w:sz w:val="23"/>
            <w:szCs w:val="23"/>
            <w:u w:val="single"/>
            <w:bdr w:val="none" w:sz="0" w:space="0" w:color="auto" w:frame="1"/>
            <w:lang w:eastAsia="ru-RU"/>
          </w:rPr>
          <w:t>приложении N 1(1)</w:t>
        </w:r>
      </w:hyperlink>
      <w:r w:rsidRPr="009C38FE">
        <w:rPr>
          <w:rFonts w:ascii="inherit" w:eastAsia="Times New Roman" w:hAnsi="inherit" w:cs="Arial"/>
          <w:color w:val="000000"/>
          <w:sz w:val="23"/>
          <w:szCs w:val="23"/>
          <w:lang w:eastAsia="ru-RU"/>
        </w:rPr>
        <w:t>;</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23" w:name="008700"/>
      <w:bookmarkEnd w:id="1123"/>
      <w:proofErr w:type="spellStart"/>
      <w:r w:rsidRPr="009C38FE">
        <w:rPr>
          <w:rFonts w:ascii="inherit" w:eastAsia="Times New Roman" w:hAnsi="inherit" w:cs="Arial"/>
          <w:color w:val="000000"/>
          <w:sz w:val="23"/>
          <w:szCs w:val="23"/>
          <w:lang w:eastAsia="ru-RU"/>
        </w:rPr>
        <w:t>ki</w:t>
      </w:r>
      <w:proofErr w:type="spellEnd"/>
      <w:r w:rsidRPr="009C38FE">
        <w:rPr>
          <w:rFonts w:ascii="inherit" w:eastAsia="Times New Roman" w:hAnsi="inherit" w:cs="Arial"/>
          <w:color w:val="000000"/>
          <w:sz w:val="23"/>
          <w:szCs w:val="23"/>
          <w:lang w:eastAsia="ru-RU"/>
        </w:rPr>
        <w:t xml:space="preserve"> - количество граждан в i-ом субъекте Российской Федерации, которые должны быть зарегистрированы в единой системе идентификации и аутентификации с обязательным предоставлением ключа простой электронной подписи и установлением личности физического лица (с указанием фамилии, имени, отчества, страхового номера индивидуального лицевого счета застрахованного лица в системе персонифицированного учета Пенсионного фонда Российской Федерации) при личном приеме с 1 января по 31 декабря года предоставления субсидии. Значение </w:t>
      </w:r>
      <w:proofErr w:type="spellStart"/>
      <w:r w:rsidRPr="009C38FE">
        <w:rPr>
          <w:rFonts w:ascii="inherit" w:eastAsia="Times New Roman" w:hAnsi="inherit" w:cs="Arial"/>
          <w:color w:val="000000"/>
          <w:sz w:val="23"/>
          <w:szCs w:val="23"/>
          <w:lang w:eastAsia="ru-RU"/>
        </w:rPr>
        <w:t>ki</w:t>
      </w:r>
      <w:proofErr w:type="spellEnd"/>
      <w:r w:rsidRPr="009C38FE">
        <w:rPr>
          <w:rFonts w:ascii="inherit" w:eastAsia="Times New Roman" w:hAnsi="inherit" w:cs="Arial"/>
          <w:color w:val="000000"/>
          <w:sz w:val="23"/>
          <w:szCs w:val="23"/>
          <w:lang w:eastAsia="ru-RU"/>
        </w:rPr>
        <w:t xml:space="preserve"> для соответствующего года предоставления субсидии определяется Министерством связи и массовых коммуникаций Российской Федерации и публикуется на сайте. Значение </w:t>
      </w:r>
      <w:proofErr w:type="spellStart"/>
      <w:r w:rsidRPr="009C38FE">
        <w:rPr>
          <w:rFonts w:ascii="inherit" w:eastAsia="Times New Roman" w:hAnsi="inherit" w:cs="Arial"/>
          <w:color w:val="000000"/>
          <w:sz w:val="23"/>
          <w:szCs w:val="23"/>
          <w:lang w:eastAsia="ru-RU"/>
        </w:rPr>
        <w:t>ki</w:t>
      </w:r>
      <w:proofErr w:type="spellEnd"/>
      <w:r w:rsidRPr="009C38FE">
        <w:rPr>
          <w:rFonts w:ascii="inherit" w:eastAsia="Times New Roman" w:hAnsi="inherit" w:cs="Arial"/>
          <w:color w:val="000000"/>
          <w:sz w:val="23"/>
          <w:szCs w:val="23"/>
          <w:lang w:eastAsia="ru-RU"/>
        </w:rPr>
        <w:t xml:space="preserve"> на 2018 год установлено в </w:t>
      </w:r>
      <w:hyperlink r:id="rId53" w:anchor="008504" w:history="1">
        <w:r w:rsidRPr="009C38FE">
          <w:rPr>
            <w:rFonts w:ascii="inherit" w:eastAsia="Times New Roman" w:hAnsi="inherit" w:cs="Arial"/>
            <w:color w:val="005EA5"/>
            <w:sz w:val="23"/>
            <w:szCs w:val="23"/>
            <w:u w:val="single"/>
            <w:bdr w:val="none" w:sz="0" w:space="0" w:color="auto" w:frame="1"/>
            <w:lang w:eastAsia="ru-RU"/>
          </w:rPr>
          <w:t>приложении N 1(1)</w:t>
        </w:r>
      </w:hyperlink>
      <w:r w:rsidRPr="009C38FE">
        <w:rPr>
          <w:rFonts w:ascii="inherit" w:eastAsia="Times New Roman" w:hAnsi="inherit" w:cs="Arial"/>
          <w:color w:val="000000"/>
          <w:sz w:val="23"/>
          <w:szCs w:val="23"/>
          <w:lang w:eastAsia="ru-RU"/>
        </w:rPr>
        <w:t>к настоящим Правилам;</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24" w:name="008701"/>
      <w:bookmarkEnd w:id="1124"/>
      <w:r w:rsidRPr="009C38FE">
        <w:rPr>
          <w:rFonts w:ascii="inherit" w:eastAsia="Times New Roman" w:hAnsi="inherit" w:cs="Arial"/>
          <w:color w:val="000000"/>
          <w:sz w:val="23"/>
          <w:szCs w:val="23"/>
          <w:lang w:eastAsia="ru-RU"/>
        </w:rPr>
        <w:t>0,7 - плановое значение доли граждан, использующих механизм получения государственных и муниципальных услуг в электронной форме, в размере 70 процентов;</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25" w:name="008702"/>
      <w:bookmarkEnd w:id="1125"/>
      <w:proofErr w:type="spellStart"/>
      <w:r w:rsidRPr="009C38FE">
        <w:rPr>
          <w:rFonts w:ascii="inherit" w:eastAsia="Times New Roman" w:hAnsi="inherit" w:cs="Arial"/>
          <w:color w:val="000000"/>
          <w:sz w:val="23"/>
          <w:szCs w:val="23"/>
          <w:lang w:eastAsia="ru-RU"/>
        </w:rPr>
        <w:t>Yi</w:t>
      </w:r>
      <w:proofErr w:type="spellEnd"/>
      <w:r w:rsidRPr="009C38FE">
        <w:rPr>
          <w:rFonts w:ascii="inherit" w:eastAsia="Times New Roman" w:hAnsi="inherit" w:cs="Arial"/>
          <w:color w:val="000000"/>
          <w:sz w:val="23"/>
          <w:szCs w:val="23"/>
          <w:lang w:eastAsia="ru-RU"/>
        </w:rPr>
        <w:t xml:space="preserve"> - предельный уровень </w:t>
      </w:r>
      <w:proofErr w:type="spellStart"/>
      <w:r w:rsidRPr="009C38FE">
        <w:rPr>
          <w:rFonts w:ascii="inherit" w:eastAsia="Times New Roman" w:hAnsi="inherit" w:cs="Arial"/>
          <w:color w:val="000000"/>
          <w:sz w:val="23"/>
          <w:szCs w:val="23"/>
          <w:lang w:eastAsia="ru-RU"/>
        </w:rPr>
        <w:t>софинансирования</w:t>
      </w:r>
      <w:proofErr w:type="spellEnd"/>
      <w:r w:rsidRPr="009C38FE">
        <w:rPr>
          <w:rFonts w:ascii="inherit" w:eastAsia="Times New Roman" w:hAnsi="inherit" w:cs="Arial"/>
          <w:color w:val="000000"/>
          <w:sz w:val="23"/>
          <w:szCs w:val="23"/>
          <w:lang w:eastAsia="ru-RU"/>
        </w:rPr>
        <w:t xml:space="preserve"> расходного обязательства i-ого субъекта Российской Федерации из федерального бюджета;</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26" w:name="008703"/>
      <w:bookmarkEnd w:id="1126"/>
      <w:r w:rsidRPr="009C38FE">
        <w:rPr>
          <w:rFonts w:ascii="inherit" w:eastAsia="Times New Roman" w:hAnsi="inherit" w:cs="Arial"/>
          <w:color w:val="000000"/>
          <w:sz w:val="23"/>
          <w:szCs w:val="23"/>
          <w:lang w:eastAsia="ru-RU"/>
        </w:rPr>
        <w:t>n - количество субъектов Российской Федерации - получателей субсидий, определенное в соответствии с </w:t>
      </w:r>
      <w:hyperlink r:id="rId54" w:anchor="008708" w:history="1">
        <w:r w:rsidRPr="009C38FE">
          <w:rPr>
            <w:rFonts w:ascii="inherit" w:eastAsia="Times New Roman" w:hAnsi="inherit" w:cs="Arial"/>
            <w:color w:val="005EA5"/>
            <w:sz w:val="23"/>
            <w:szCs w:val="23"/>
            <w:u w:val="single"/>
            <w:bdr w:val="none" w:sz="0" w:space="0" w:color="auto" w:frame="1"/>
            <w:lang w:eastAsia="ru-RU"/>
          </w:rPr>
          <w:t>пунктом 14</w:t>
        </w:r>
      </w:hyperlink>
      <w:r w:rsidRPr="009C38FE">
        <w:rPr>
          <w:rFonts w:ascii="inherit" w:eastAsia="Times New Roman" w:hAnsi="inherit" w:cs="Arial"/>
          <w:color w:val="000000"/>
          <w:sz w:val="23"/>
          <w:szCs w:val="23"/>
          <w:lang w:eastAsia="ru-RU"/>
        </w:rPr>
        <w:t> настоящих Правил;</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27" w:name="008704"/>
      <w:bookmarkEnd w:id="1127"/>
      <w:r w:rsidRPr="009C38FE">
        <w:rPr>
          <w:rFonts w:ascii="inherit" w:eastAsia="Times New Roman" w:hAnsi="inherit" w:cs="Arial"/>
          <w:color w:val="000000"/>
          <w:sz w:val="23"/>
          <w:szCs w:val="23"/>
          <w:lang w:eastAsia="ru-RU"/>
        </w:rPr>
        <w:t>m - поправочный коэффициент, равный: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28" w:name="008705"/>
      <w:bookmarkEnd w:id="1128"/>
      <w:r w:rsidRPr="009C38FE">
        <w:rPr>
          <w:rFonts w:ascii="inherit" w:eastAsia="Times New Roman" w:hAnsi="inherit" w:cs="Arial"/>
          <w:color w:val="000000"/>
          <w:sz w:val="23"/>
          <w:szCs w:val="23"/>
          <w:lang w:eastAsia="ru-RU"/>
        </w:rPr>
        <w:lastRenderedPageBreak/>
        <w:t>1,5 - для субъектов Российской Федерации, входящих в состав Дальневосточного федерального округа и субъектов Российской Федерации, коэффициент динамики регистрации граждан в единой системе идентификации и аутентификации в которых в году, предшествующем году предоставления субсидии, превышает значение 1, за исключением субъектов Российской Федерации, уровень расчетной бюджетной обеспеченности которых превышает значение 1;</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29" w:name="008706"/>
      <w:bookmarkEnd w:id="1129"/>
      <w:r w:rsidRPr="009C38FE">
        <w:rPr>
          <w:rFonts w:ascii="inherit" w:eastAsia="Times New Roman" w:hAnsi="inherit" w:cs="Arial"/>
          <w:color w:val="000000"/>
          <w:sz w:val="23"/>
          <w:szCs w:val="23"/>
          <w:lang w:eastAsia="ru-RU"/>
        </w:rPr>
        <w:t>1 - для субъектов Российской Федерации, коэффициент динамики регистрации граждан в единой системе идентификации и аутентификации в которых в году, предшествующем году предоставления субсидии, не превышает значение 1, а также для субъектов Российской Федерации, уровень расчетной бюджетной обеспеченности которых превышает значение 1, за исключением субъектов Российской Федерации, входящих в состав Дальневосточного федерального округа. При этом уровень расчетной бюджетной обеспеченности i-</w:t>
      </w:r>
      <w:proofErr w:type="spellStart"/>
      <w:r w:rsidRPr="009C38FE">
        <w:rPr>
          <w:rFonts w:ascii="inherit" w:eastAsia="Times New Roman" w:hAnsi="inherit" w:cs="Arial"/>
          <w:color w:val="000000"/>
          <w:sz w:val="23"/>
          <w:szCs w:val="23"/>
          <w:lang w:eastAsia="ru-RU"/>
        </w:rPr>
        <w:t>го</w:t>
      </w:r>
      <w:proofErr w:type="spellEnd"/>
      <w:r w:rsidRPr="009C38FE">
        <w:rPr>
          <w:rFonts w:ascii="inherit" w:eastAsia="Times New Roman" w:hAnsi="inherit" w:cs="Arial"/>
          <w:color w:val="000000"/>
          <w:sz w:val="23"/>
          <w:szCs w:val="23"/>
          <w:lang w:eastAsia="ru-RU"/>
        </w:rPr>
        <w:t xml:space="preserve"> субъекта Российской Федерации на текущий финансовый год рассчитывается в соответствии с </w:t>
      </w:r>
      <w:hyperlink r:id="rId55" w:anchor="100223" w:history="1">
        <w:r w:rsidRPr="009C38FE">
          <w:rPr>
            <w:rFonts w:ascii="inherit" w:eastAsia="Times New Roman" w:hAnsi="inherit" w:cs="Arial"/>
            <w:color w:val="005EA5"/>
            <w:sz w:val="23"/>
            <w:szCs w:val="23"/>
            <w:u w:val="single"/>
            <w:bdr w:val="none" w:sz="0" w:space="0" w:color="auto" w:frame="1"/>
            <w:lang w:eastAsia="ru-RU"/>
          </w:rPr>
          <w:t>методикой</w:t>
        </w:r>
      </w:hyperlink>
      <w:r w:rsidRPr="009C38FE">
        <w:rPr>
          <w:rFonts w:ascii="inherit" w:eastAsia="Times New Roman" w:hAnsi="inherit" w:cs="Arial"/>
          <w:color w:val="000000"/>
          <w:sz w:val="23"/>
          <w:szCs w:val="23"/>
          <w:lang w:eastAsia="ru-RU"/>
        </w:rPr>
        <w:t>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 Коэффициент динамики регистрации граждан в единой системе идентификации и аутентификации для соответствующего года предоставления субсидии определяется Министерством связи и массовых коммуникаций Российской Федерации и публикуется на сайте.</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30" w:name="106874"/>
      <w:bookmarkEnd w:id="1130"/>
      <w:r w:rsidRPr="009C38FE">
        <w:rPr>
          <w:rFonts w:ascii="inherit" w:eastAsia="Times New Roman" w:hAnsi="inherit" w:cs="Arial"/>
          <w:color w:val="000000"/>
          <w:sz w:val="23"/>
          <w:szCs w:val="23"/>
          <w:lang w:eastAsia="ru-RU"/>
        </w:rPr>
        <w:t xml:space="preserve">11. В 2017 году предельный уровень </w:t>
      </w:r>
      <w:proofErr w:type="spellStart"/>
      <w:r w:rsidRPr="009C38FE">
        <w:rPr>
          <w:rFonts w:ascii="inherit" w:eastAsia="Times New Roman" w:hAnsi="inherit" w:cs="Arial"/>
          <w:color w:val="000000"/>
          <w:sz w:val="23"/>
          <w:szCs w:val="23"/>
          <w:lang w:eastAsia="ru-RU"/>
        </w:rPr>
        <w:t>софинансирования</w:t>
      </w:r>
      <w:proofErr w:type="spellEnd"/>
      <w:r w:rsidRPr="009C38FE">
        <w:rPr>
          <w:rFonts w:ascii="inherit" w:eastAsia="Times New Roman" w:hAnsi="inherit" w:cs="Arial"/>
          <w:color w:val="000000"/>
          <w:sz w:val="23"/>
          <w:szCs w:val="23"/>
          <w:lang w:eastAsia="ru-RU"/>
        </w:rPr>
        <w:t xml:space="preserve"> расходного обязательства субъекта Российской Федерации из федерального бюджета по субъектам Российской Федерации установлен в </w:t>
      </w:r>
      <w:hyperlink r:id="rId56" w:anchor="107175" w:history="1">
        <w:r w:rsidRPr="009C38FE">
          <w:rPr>
            <w:rFonts w:ascii="inherit" w:eastAsia="Times New Roman" w:hAnsi="inherit" w:cs="Arial"/>
            <w:color w:val="005EA5"/>
            <w:sz w:val="23"/>
            <w:szCs w:val="23"/>
            <w:u w:val="single"/>
            <w:bdr w:val="none" w:sz="0" w:space="0" w:color="auto" w:frame="1"/>
            <w:lang w:eastAsia="ru-RU"/>
          </w:rPr>
          <w:t>приложении N 2</w:t>
        </w:r>
      </w:hyperlink>
      <w:r w:rsidRPr="009C38FE">
        <w:rPr>
          <w:rFonts w:ascii="inherit" w:eastAsia="Times New Roman" w:hAnsi="inherit" w:cs="Arial"/>
          <w:color w:val="000000"/>
          <w:sz w:val="23"/>
          <w:szCs w:val="23"/>
          <w:lang w:eastAsia="ru-RU"/>
        </w:rPr>
        <w:t xml:space="preserve">. С 2018 года предельный уровень </w:t>
      </w:r>
      <w:proofErr w:type="spellStart"/>
      <w:r w:rsidRPr="009C38FE">
        <w:rPr>
          <w:rFonts w:ascii="inherit" w:eastAsia="Times New Roman" w:hAnsi="inherit" w:cs="Arial"/>
          <w:color w:val="000000"/>
          <w:sz w:val="23"/>
          <w:szCs w:val="23"/>
          <w:lang w:eastAsia="ru-RU"/>
        </w:rPr>
        <w:t>софинансирования</w:t>
      </w:r>
      <w:proofErr w:type="spellEnd"/>
      <w:r w:rsidRPr="009C38FE">
        <w:rPr>
          <w:rFonts w:ascii="inherit" w:eastAsia="Times New Roman" w:hAnsi="inherit" w:cs="Arial"/>
          <w:color w:val="000000"/>
          <w:sz w:val="23"/>
          <w:szCs w:val="23"/>
          <w:lang w:eastAsia="ru-RU"/>
        </w:rPr>
        <w:t xml:space="preserve"> расходного обязательства субъекта Российской Федерации из федерального бюджета определяется в соответствии с </w:t>
      </w:r>
      <w:hyperlink r:id="rId57" w:anchor="100139" w:history="1">
        <w:r w:rsidRPr="009C38FE">
          <w:rPr>
            <w:rFonts w:ascii="inherit" w:eastAsia="Times New Roman" w:hAnsi="inherit" w:cs="Arial"/>
            <w:color w:val="005EA5"/>
            <w:sz w:val="23"/>
            <w:szCs w:val="23"/>
            <w:u w:val="single"/>
            <w:bdr w:val="none" w:sz="0" w:space="0" w:color="auto" w:frame="1"/>
            <w:lang w:eastAsia="ru-RU"/>
          </w:rPr>
          <w:t>пунктом 13</w:t>
        </w:r>
      </w:hyperlink>
      <w:r w:rsidRPr="009C38FE">
        <w:rPr>
          <w:rFonts w:ascii="inherit" w:eastAsia="Times New Roman" w:hAnsi="inherit" w:cs="Arial"/>
          <w:color w:val="000000"/>
          <w:sz w:val="23"/>
          <w:szCs w:val="23"/>
          <w:lang w:eastAsia="ru-RU"/>
        </w:rPr>
        <w:t> Правил формирования, предоставления и распределения субсидий. Соответствующий указанному уровню объем бюджетных ассигнований бюджета субъекта Российской Федерации на реализацию соответствующего расходного обязательства рассчитывается Министерством связи и массовых коммуникаций Российской Федерации с учетом размера предоставляемой субсидии и публикуется на сайте.</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31" w:name="106875"/>
      <w:bookmarkEnd w:id="1131"/>
      <w:r w:rsidRPr="009C38FE">
        <w:rPr>
          <w:rFonts w:ascii="inherit" w:eastAsia="Times New Roman" w:hAnsi="inherit" w:cs="Arial"/>
          <w:color w:val="000000"/>
          <w:sz w:val="23"/>
          <w:szCs w:val="23"/>
          <w:lang w:eastAsia="ru-RU"/>
        </w:rPr>
        <w:t>12. Субсидии предоставляются бюджетам субъектов Российской Федерации в соответствии с распределением субсидий между бюджетами субъектов Российской Федерации, утвержденным приложениями к федеральному закону о федеральном бюджете на очередной финансовый год и плановый период.</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32" w:name="008707"/>
      <w:bookmarkStart w:id="1133" w:name="106876"/>
      <w:bookmarkEnd w:id="1132"/>
      <w:bookmarkEnd w:id="1133"/>
      <w:r w:rsidRPr="009C38FE">
        <w:rPr>
          <w:rFonts w:ascii="inherit" w:eastAsia="Times New Roman" w:hAnsi="inherit" w:cs="Arial"/>
          <w:color w:val="000000"/>
          <w:sz w:val="23"/>
          <w:szCs w:val="23"/>
          <w:lang w:eastAsia="ru-RU"/>
        </w:rPr>
        <w:t xml:space="preserve">13. Субъекты Российской Федерации ранжируются в порядке убывания значения </w:t>
      </w:r>
      <w:proofErr w:type="spellStart"/>
      <w:r w:rsidRPr="009C38FE">
        <w:rPr>
          <w:rFonts w:ascii="inherit" w:eastAsia="Times New Roman" w:hAnsi="inherit" w:cs="Arial"/>
          <w:color w:val="000000"/>
          <w:sz w:val="23"/>
          <w:szCs w:val="23"/>
          <w:lang w:eastAsia="ru-RU"/>
        </w:rPr>
        <w:t>ki</w:t>
      </w:r>
      <w:proofErr w:type="spellEnd"/>
      <w:r w:rsidRPr="009C38FE">
        <w:rPr>
          <w:rFonts w:ascii="inherit" w:eastAsia="Times New Roman" w:hAnsi="inherit" w:cs="Arial"/>
          <w:color w:val="000000"/>
          <w:sz w:val="23"/>
          <w:szCs w:val="23"/>
          <w:lang w:eastAsia="ru-RU"/>
        </w:rPr>
        <w:t xml:space="preserve"> с учетом уровней расчетной бюджетной обеспеченности субъектов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34" w:name="008708"/>
      <w:bookmarkStart w:id="1135" w:name="106877"/>
      <w:bookmarkEnd w:id="1134"/>
      <w:bookmarkEnd w:id="1135"/>
      <w:r w:rsidRPr="009C38FE">
        <w:rPr>
          <w:rFonts w:ascii="inherit" w:eastAsia="Times New Roman" w:hAnsi="inherit" w:cs="Arial"/>
          <w:color w:val="000000"/>
          <w:sz w:val="23"/>
          <w:szCs w:val="23"/>
          <w:lang w:eastAsia="ru-RU"/>
        </w:rPr>
        <w:t>14. Размеры субсидий, определяемые в соответствии с </w:t>
      </w:r>
      <w:hyperlink r:id="rId58" w:anchor="008694" w:history="1">
        <w:r w:rsidRPr="009C38FE">
          <w:rPr>
            <w:rFonts w:ascii="inherit" w:eastAsia="Times New Roman" w:hAnsi="inherit" w:cs="Arial"/>
            <w:color w:val="005EA5"/>
            <w:sz w:val="23"/>
            <w:szCs w:val="23"/>
            <w:u w:val="single"/>
            <w:bdr w:val="none" w:sz="0" w:space="0" w:color="auto" w:frame="1"/>
            <w:lang w:eastAsia="ru-RU"/>
          </w:rPr>
          <w:t>пунктами 10</w:t>
        </w:r>
      </w:hyperlink>
      <w:r w:rsidRPr="009C38FE">
        <w:rPr>
          <w:rFonts w:ascii="inherit" w:eastAsia="Times New Roman" w:hAnsi="inherit" w:cs="Arial"/>
          <w:color w:val="000000"/>
          <w:sz w:val="23"/>
          <w:szCs w:val="23"/>
          <w:lang w:eastAsia="ru-RU"/>
        </w:rPr>
        <w:t> и </w:t>
      </w:r>
      <w:hyperlink r:id="rId59" w:anchor="008695" w:history="1">
        <w:r w:rsidRPr="009C38FE">
          <w:rPr>
            <w:rFonts w:ascii="inherit" w:eastAsia="Times New Roman" w:hAnsi="inherit" w:cs="Arial"/>
            <w:color w:val="005EA5"/>
            <w:sz w:val="23"/>
            <w:szCs w:val="23"/>
            <w:u w:val="single"/>
            <w:bdr w:val="none" w:sz="0" w:space="0" w:color="auto" w:frame="1"/>
            <w:lang w:eastAsia="ru-RU"/>
          </w:rPr>
          <w:t>10(1)</w:t>
        </w:r>
      </w:hyperlink>
      <w:r w:rsidRPr="009C38FE">
        <w:rPr>
          <w:rFonts w:ascii="inherit" w:eastAsia="Times New Roman" w:hAnsi="inherit" w:cs="Arial"/>
          <w:color w:val="000000"/>
          <w:sz w:val="23"/>
          <w:szCs w:val="23"/>
          <w:lang w:eastAsia="ru-RU"/>
        </w:rPr>
        <w:t> настоящих Правил для каждого субъекта Российской Федерации, последовательно складываются начиная с субъекта Российской Федерации, которому в соответствии с </w:t>
      </w:r>
      <w:hyperlink r:id="rId60" w:anchor="106876" w:history="1">
        <w:r w:rsidRPr="009C38FE">
          <w:rPr>
            <w:rFonts w:ascii="inherit" w:eastAsia="Times New Roman" w:hAnsi="inherit" w:cs="Arial"/>
            <w:color w:val="005EA5"/>
            <w:sz w:val="23"/>
            <w:szCs w:val="23"/>
            <w:u w:val="single"/>
            <w:bdr w:val="none" w:sz="0" w:space="0" w:color="auto" w:frame="1"/>
            <w:lang w:eastAsia="ru-RU"/>
          </w:rPr>
          <w:t>пунктом 13</w:t>
        </w:r>
      </w:hyperlink>
      <w:r w:rsidRPr="009C38FE">
        <w:rPr>
          <w:rFonts w:ascii="inherit" w:eastAsia="Times New Roman" w:hAnsi="inherit" w:cs="Arial"/>
          <w:color w:val="000000"/>
          <w:sz w:val="23"/>
          <w:szCs w:val="23"/>
          <w:lang w:eastAsia="ru-RU"/>
        </w:rPr>
        <w:t xml:space="preserve"> настоящих Правил присвоен первый порядковый номер, пока общая сумма не достигнет объема бюджетных ассигнований, предусмотренных на реализацию проекта в федеральном бюджете на соответствующий год. Отобранные таким образом субъекты Российской Федерации включаются в распределение субсидий между бюджетами субъектов Российской Федерации на соответствующий год. При этом субъекты Российской Федерации, включенные в распределение субсидий между бюджетами субъектов Российской Федерации на соответствующий год, исключаются из расчета распределения субсидий между бюджетами </w:t>
      </w:r>
      <w:r w:rsidRPr="009C38FE">
        <w:rPr>
          <w:rFonts w:ascii="inherit" w:eastAsia="Times New Roman" w:hAnsi="inherit" w:cs="Arial"/>
          <w:color w:val="000000"/>
          <w:sz w:val="23"/>
          <w:szCs w:val="23"/>
          <w:lang w:eastAsia="ru-RU"/>
        </w:rPr>
        <w:lastRenderedPageBreak/>
        <w:t>субъектов Российской Федерации в соответствии с настоящим пунктом в последующие периоды.</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36" w:name="008756"/>
      <w:bookmarkStart w:id="1137" w:name="008709"/>
      <w:bookmarkStart w:id="1138" w:name="106878"/>
      <w:bookmarkStart w:id="1139" w:name="106879"/>
      <w:bookmarkStart w:id="1140" w:name="106880"/>
      <w:bookmarkStart w:id="1141" w:name="106881"/>
      <w:bookmarkStart w:id="1142" w:name="008710"/>
      <w:bookmarkStart w:id="1143" w:name="106882"/>
      <w:bookmarkStart w:id="1144" w:name="106883"/>
      <w:bookmarkStart w:id="1145" w:name="008711"/>
      <w:bookmarkStart w:id="1146" w:name="106884"/>
      <w:bookmarkStart w:id="1147" w:name="106885"/>
      <w:bookmarkStart w:id="1148" w:name="106886"/>
      <w:bookmarkStart w:id="1149" w:name="008712"/>
      <w:bookmarkStart w:id="1150" w:name="106887"/>
      <w:bookmarkStart w:id="1151" w:name="106888"/>
      <w:bookmarkStart w:id="1152" w:name="106889"/>
      <w:bookmarkStart w:id="1153" w:name="106890"/>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r w:rsidRPr="009C38FE">
        <w:rPr>
          <w:rFonts w:ascii="inherit" w:eastAsia="Times New Roman" w:hAnsi="inherit" w:cs="Arial"/>
          <w:color w:val="000000"/>
          <w:sz w:val="23"/>
          <w:szCs w:val="23"/>
          <w:lang w:eastAsia="ru-RU"/>
        </w:rPr>
        <w:t>15. Предоставление субсидии бюджету субъекта Российской Федерации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"Электронный бюджет" (далее - система "Электронный бюджет") в соответствии с типовой формой соглашения, утвержденной Министерством финансов Российской Федерации, которое должно содержать положения </w:t>
      </w:r>
      <w:hyperlink r:id="rId61" w:anchor="100044" w:history="1">
        <w:r w:rsidRPr="009C38FE">
          <w:rPr>
            <w:rFonts w:ascii="inherit" w:eastAsia="Times New Roman" w:hAnsi="inherit" w:cs="Arial"/>
            <w:color w:val="005EA5"/>
            <w:sz w:val="23"/>
            <w:szCs w:val="23"/>
            <w:u w:val="single"/>
            <w:bdr w:val="none" w:sz="0" w:space="0" w:color="auto" w:frame="1"/>
            <w:lang w:eastAsia="ru-RU"/>
          </w:rPr>
          <w:t>пункта 10</w:t>
        </w:r>
      </w:hyperlink>
      <w:r w:rsidRPr="009C38FE">
        <w:rPr>
          <w:rFonts w:ascii="inherit" w:eastAsia="Times New Roman" w:hAnsi="inherit" w:cs="Arial"/>
          <w:color w:val="000000"/>
          <w:sz w:val="23"/>
          <w:szCs w:val="23"/>
          <w:lang w:eastAsia="ru-RU"/>
        </w:rPr>
        <w:t> Правил формирования, предоставления и распределения субсидий.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54" w:name="008757"/>
      <w:bookmarkEnd w:id="1154"/>
      <w:r w:rsidRPr="009C38FE">
        <w:rPr>
          <w:rFonts w:ascii="inherit" w:eastAsia="Times New Roman" w:hAnsi="inherit" w:cs="Arial"/>
          <w:color w:val="000000"/>
          <w:sz w:val="23"/>
          <w:szCs w:val="23"/>
          <w:lang w:eastAsia="ru-RU"/>
        </w:rPr>
        <w:t>15(1). Типовые формы дополнительных соглашений к соглашению, предусматривающих внесение в него изменений и его расторжение, утверждаются Министерством финансов Российской Федерации. Дополнительные соглашения к соглашению, предусматривающие внесение в него изменений и его расторжение, заключаются в соответствии с указанными типовыми формами.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55" w:name="106891"/>
      <w:bookmarkEnd w:id="1155"/>
      <w:r w:rsidRPr="009C38FE">
        <w:rPr>
          <w:rFonts w:ascii="inherit" w:eastAsia="Times New Roman" w:hAnsi="inherit" w:cs="Arial"/>
          <w:color w:val="000000"/>
          <w:sz w:val="23"/>
          <w:szCs w:val="23"/>
          <w:lang w:eastAsia="ru-RU"/>
        </w:rPr>
        <w:t>16. Внесение в соглашение изменений, предусматривающих ухудшение значений показателей результативности использования субсидии, а также увеличение сроков реализации проекта,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w:t>
      </w:r>
      <w:hyperlink r:id="rId62" w:anchor="100025" w:history="1">
        <w:r w:rsidRPr="009C38FE">
          <w:rPr>
            <w:rFonts w:ascii="inherit" w:eastAsia="Times New Roman" w:hAnsi="inherit" w:cs="Arial"/>
            <w:color w:val="005EA5"/>
            <w:sz w:val="23"/>
            <w:szCs w:val="23"/>
            <w:u w:val="single"/>
            <w:bdr w:val="none" w:sz="0" w:space="0" w:color="auto" w:frame="1"/>
            <w:lang w:eastAsia="ru-RU"/>
          </w:rPr>
          <w:t>Программы</w:t>
        </w:r>
      </w:hyperlink>
      <w:r w:rsidRPr="009C38FE">
        <w:rPr>
          <w:rFonts w:ascii="inherit" w:eastAsia="Times New Roman" w:hAnsi="inherit" w:cs="Arial"/>
          <w:color w:val="000000"/>
          <w:sz w:val="23"/>
          <w:szCs w:val="23"/>
          <w:lang w:eastAsia="ru-RU"/>
        </w:rPr>
        <w:t>, а также в случае существенного (более чем на 20 процентов) сокращения размера субсидии.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56" w:name="008758"/>
      <w:bookmarkStart w:id="1157" w:name="008713"/>
      <w:bookmarkStart w:id="1158" w:name="106892"/>
      <w:bookmarkEnd w:id="1156"/>
      <w:bookmarkEnd w:id="1157"/>
      <w:bookmarkEnd w:id="1158"/>
      <w:r w:rsidRPr="009C38FE">
        <w:rPr>
          <w:rFonts w:ascii="inherit" w:eastAsia="Times New Roman" w:hAnsi="inherit" w:cs="Arial"/>
          <w:color w:val="000000"/>
          <w:sz w:val="23"/>
          <w:szCs w:val="23"/>
          <w:lang w:eastAsia="ru-RU"/>
        </w:rPr>
        <w:t>17. В целях заключения соглашения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или иное уполномоченное лицо представляет в Министерство связи и массовых коммуникаций Российской Федерации в сроки, определяемые Министерством связи и массовых коммуникаций Российской Федерации, следующие документы:</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59" w:name="106893"/>
      <w:bookmarkEnd w:id="1159"/>
      <w:r w:rsidRPr="009C38FE">
        <w:rPr>
          <w:rFonts w:ascii="inherit" w:eastAsia="Times New Roman" w:hAnsi="inherit" w:cs="Arial"/>
          <w:color w:val="000000"/>
          <w:sz w:val="23"/>
          <w:szCs w:val="23"/>
          <w:lang w:eastAsia="ru-RU"/>
        </w:rPr>
        <w:t>а) сопроводительное письмо;</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60" w:name="106894"/>
      <w:bookmarkEnd w:id="1160"/>
      <w:r w:rsidRPr="009C38FE">
        <w:rPr>
          <w:rFonts w:ascii="inherit" w:eastAsia="Times New Roman" w:hAnsi="inherit" w:cs="Arial"/>
          <w:color w:val="000000"/>
          <w:sz w:val="23"/>
          <w:szCs w:val="23"/>
          <w:lang w:eastAsia="ru-RU"/>
        </w:rPr>
        <w:t>б) утвержденная в установленном порядке региональная программа (региональные программы);</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61" w:name="008714"/>
      <w:bookmarkStart w:id="1162" w:name="106895"/>
      <w:bookmarkEnd w:id="1161"/>
      <w:bookmarkEnd w:id="1162"/>
      <w:r w:rsidRPr="009C38FE">
        <w:rPr>
          <w:rFonts w:ascii="inherit" w:eastAsia="Times New Roman" w:hAnsi="inherit" w:cs="Arial"/>
          <w:color w:val="000000"/>
          <w:sz w:val="23"/>
          <w:szCs w:val="23"/>
          <w:lang w:eastAsia="ru-RU"/>
        </w:rPr>
        <w:t xml:space="preserve">в) документ, подтверждающий наличие в бюджете субъекта Российской Федерации (сводной бюджетной росписи бюджета субъекта Российской Федерации) бюджетных ассигнований на исполнение расходных обязательств субъекта Российской Федерации, в целях </w:t>
      </w:r>
      <w:proofErr w:type="spellStart"/>
      <w:r w:rsidRPr="009C38FE">
        <w:rPr>
          <w:rFonts w:ascii="inherit" w:eastAsia="Times New Roman" w:hAnsi="inherit" w:cs="Arial"/>
          <w:color w:val="000000"/>
          <w:sz w:val="23"/>
          <w:szCs w:val="23"/>
          <w:lang w:eastAsia="ru-RU"/>
        </w:rPr>
        <w:t>софинансирования</w:t>
      </w:r>
      <w:proofErr w:type="spellEnd"/>
      <w:r w:rsidRPr="009C38FE">
        <w:rPr>
          <w:rFonts w:ascii="inherit" w:eastAsia="Times New Roman" w:hAnsi="inherit" w:cs="Arial"/>
          <w:color w:val="000000"/>
          <w:sz w:val="23"/>
          <w:szCs w:val="23"/>
          <w:lang w:eastAsia="ru-RU"/>
        </w:rPr>
        <w:t xml:space="preserve"> которых предоставляется субсидия, в объеме, необходимом для их исполнения, включая размер планируемой к предоставлению из федерального бюджета субсидии, определяемый в соответствии с </w:t>
      </w:r>
      <w:hyperlink r:id="rId63" w:anchor="000036" w:history="1">
        <w:r w:rsidRPr="009C38FE">
          <w:rPr>
            <w:rFonts w:ascii="inherit" w:eastAsia="Times New Roman" w:hAnsi="inherit" w:cs="Arial"/>
            <w:color w:val="005EA5"/>
            <w:sz w:val="23"/>
            <w:szCs w:val="23"/>
            <w:u w:val="single"/>
            <w:bdr w:val="none" w:sz="0" w:space="0" w:color="auto" w:frame="1"/>
            <w:lang w:eastAsia="ru-RU"/>
          </w:rPr>
          <w:t>пунктом 13</w:t>
        </w:r>
      </w:hyperlink>
      <w:r w:rsidRPr="009C38FE">
        <w:rPr>
          <w:rFonts w:ascii="inherit" w:eastAsia="Times New Roman" w:hAnsi="inherit" w:cs="Arial"/>
          <w:color w:val="000000"/>
          <w:sz w:val="23"/>
          <w:szCs w:val="23"/>
          <w:lang w:eastAsia="ru-RU"/>
        </w:rPr>
        <w:t> Правил формирования, предоставления и распределения субсидий;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63" w:name="106896"/>
      <w:bookmarkEnd w:id="1163"/>
      <w:r w:rsidRPr="009C38FE">
        <w:rPr>
          <w:rFonts w:ascii="inherit" w:eastAsia="Times New Roman" w:hAnsi="inherit" w:cs="Arial"/>
          <w:color w:val="000000"/>
          <w:sz w:val="23"/>
          <w:szCs w:val="23"/>
          <w:lang w:eastAsia="ru-RU"/>
        </w:rPr>
        <w:t>г) плановые значения показателей результативности использования субсидии по форме и не ниже минимальных значений, которые определяются Министерством связи и массовых коммуникаций Российской Федерации и публикуются на сайте;</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64" w:name="008759"/>
      <w:bookmarkEnd w:id="1164"/>
      <w:r w:rsidRPr="009C38FE">
        <w:rPr>
          <w:rFonts w:ascii="inherit" w:eastAsia="Times New Roman" w:hAnsi="inherit" w:cs="Arial"/>
          <w:color w:val="000000"/>
          <w:sz w:val="23"/>
          <w:szCs w:val="23"/>
          <w:lang w:eastAsia="ru-RU"/>
        </w:rPr>
        <w:t xml:space="preserve">д) правовой акт (правовые акты) субъекта Российской Федерации, утверждающий (утверждающие) перечень проектов, в целях </w:t>
      </w:r>
      <w:proofErr w:type="spellStart"/>
      <w:r w:rsidRPr="009C38FE">
        <w:rPr>
          <w:rFonts w:ascii="inherit" w:eastAsia="Times New Roman" w:hAnsi="inherit" w:cs="Arial"/>
          <w:color w:val="000000"/>
          <w:sz w:val="23"/>
          <w:szCs w:val="23"/>
          <w:lang w:eastAsia="ru-RU"/>
        </w:rPr>
        <w:t>софинансирования</w:t>
      </w:r>
      <w:proofErr w:type="spellEnd"/>
      <w:r w:rsidRPr="009C38FE">
        <w:rPr>
          <w:rFonts w:ascii="inherit" w:eastAsia="Times New Roman" w:hAnsi="inherit" w:cs="Arial"/>
          <w:color w:val="000000"/>
          <w:sz w:val="23"/>
          <w:szCs w:val="23"/>
          <w:lang w:eastAsia="ru-RU"/>
        </w:rPr>
        <w:t xml:space="preserve"> которых предоставляется субсидия.</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65" w:name="106897"/>
      <w:bookmarkEnd w:id="1165"/>
      <w:r w:rsidRPr="009C38FE">
        <w:rPr>
          <w:rFonts w:ascii="inherit" w:eastAsia="Times New Roman" w:hAnsi="inherit" w:cs="Arial"/>
          <w:color w:val="000000"/>
          <w:sz w:val="23"/>
          <w:szCs w:val="23"/>
          <w:lang w:eastAsia="ru-RU"/>
        </w:rPr>
        <w:t>18. Документы, указанные в </w:t>
      </w:r>
      <w:hyperlink r:id="rId64" w:anchor="106892" w:history="1">
        <w:r w:rsidRPr="009C38FE">
          <w:rPr>
            <w:rFonts w:ascii="inherit" w:eastAsia="Times New Roman" w:hAnsi="inherit" w:cs="Arial"/>
            <w:color w:val="005EA5"/>
            <w:sz w:val="23"/>
            <w:szCs w:val="23"/>
            <w:u w:val="single"/>
            <w:bdr w:val="none" w:sz="0" w:space="0" w:color="auto" w:frame="1"/>
            <w:lang w:eastAsia="ru-RU"/>
          </w:rPr>
          <w:t>пункте 17</w:t>
        </w:r>
      </w:hyperlink>
      <w:r w:rsidRPr="009C38FE">
        <w:rPr>
          <w:rFonts w:ascii="inherit" w:eastAsia="Times New Roman" w:hAnsi="inherit" w:cs="Arial"/>
          <w:color w:val="000000"/>
          <w:sz w:val="23"/>
          <w:szCs w:val="23"/>
          <w:lang w:eastAsia="ru-RU"/>
        </w:rPr>
        <w:t> настоящих Правил, должны быть прошиты, пронумерованы и скреплены печатью. Первым должно быть подшито сопроводительное письмо.</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66" w:name="106898"/>
      <w:bookmarkEnd w:id="1166"/>
      <w:r w:rsidRPr="009C38FE">
        <w:rPr>
          <w:rFonts w:ascii="inherit" w:eastAsia="Times New Roman" w:hAnsi="inherit" w:cs="Arial"/>
          <w:color w:val="000000"/>
          <w:sz w:val="23"/>
          <w:szCs w:val="23"/>
          <w:lang w:eastAsia="ru-RU"/>
        </w:rPr>
        <w:lastRenderedPageBreak/>
        <w:t>19. В случае невыполнения субъектом Российской Федерации условий предоставления субсидии, установленных </w:t>
      </w:r>
      <w:hyperlink r:id="rId65" w:anchor="106859" w:history="1">
        <w:r w:rsidRPr="009C38FE">
          <w:rPr>
            <w:rFonts w:ascii="inherit" w:eastAsia="Times New Roman" w:hAnsi="inherit" w:cs="Arial"/>
            <w:color w:val="005EA5"/>
            <w:sz w:val="23"/>
            <w:szCs w:val="23"/>
            <w:u w:val="single"/>
            <w:bdr w:val="none" w:sz="0" w:space="0" w:color="auto" w:frame="1"/>
            <w:lang w:eastAsia="ru-RU"/>
          </w:rPr>
          <w:t>пунктом 8</w:t>
        </w:r>
      </w:hyperlink>
      <w:r w:rsidRPr="009C38FE">
        <w:rPr>
          <w:rFonts w:ascii="inherit" w:eastAsia="Times New Roman" w:hAnsi="inherit" w:cs="Arial"/>
          <w:color w:val="000000"/>
          <w:sz w:val="23"/>
          <w:szCs w:val="23"/>
          <w:lang w:eastAsia="ru-RU"/>
        </w:rPr>
        <w:t> настоящих Правил, и (или) нарушения требований, установленных </w:t>
      </w:r>
      <w:hyperlink r:id="rId66" w:anchor="106892" w:history="1">
        <w:r w:rsidRPr="009C38FE">
          <w:rPr>
            <w:rFonts w:ascii="inherit" w:eastAsia="Times New Roman" w:hAnsi="inherit" w:cs="Arial"/>
            <w:color w:val="005EA5"/>
            <w:sz w:val="23"/>
            <w:szCs w:val="23"/>
            <w:u w:val="single"/>
            <w:bdr w:val="none" w:sz="0" w:space="0" w:color="auto" w:frame="1"/>
            <w:lang w:eastAsia="ru-RU"/>
          </w:rPr>
          <w:t>пунктом 17</w:t>
        </w:r>
      </w:hyperlink>
      <w:r w:rsidRPr="009C38FE">
        <w:rPr>
          <w:rFonts w:ascii="inherit" w:eastAsia="Times New Roman" w:hAnsi="inherit" w:cs="Arial"/>
          <w:color w:val="000000"/>
          <w:sz w:val="23"/>
          <w:szCs w:val="23"/>
          <w:lang w:eastAsia="ru-RU"/>
        </w:rPr>
        <w:t> настоящих Правил, соглашение не заключается.</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67" w:name="008715"/>
      <w:bookmarkStart w:id="1168" w:name="106899"/>
      <w:bookmarkEnd w:id="1167"/>
      <w:bookmarkEnd w:id="1168"/>
      <w:r w:rsidRPr="009C38FE">
        <w:rPr>
          <w:rFonts w:ascii="inherit" w:eastAsia="Times New Roman" w:hAnsi="inherit" w:cs="Arial"/>
          <w:color w:val="000000"/>
          <w:sz w:val="23"/>
          <w:szCs w:val="23"/>
          <w:lang w:eastAsia="ru-RU"/>
        </w:rPr>
        <w:t>20. Перечисление субсидии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69" w:name="008716"/>
      <w:bookmarkStart w:id="1170" w:name="106900"/>
      <w:bookmarkEnd w:id="1169"/>
      <w:bookmarkEnd w:id="1170"/>
      <w:r w:rsidRPr="009C38FE">
        <w:rPr>
          <w:rFonts w:ascii="inherit" w:eastAsia="Times New Roman" w:hAnsi="inherit" w:cs="Arial"/>
          <w:color w:val="000000"/>
          <w:sz w:val="23"/>
          <w:szCs w:val="23"/>
          <w:lang w:eastAsia="ru-RU"/>
        </w:rPr>
        <w:t>21. Утратил силу. - Постановление Правительства РФ от 15.11.2017 N 1384.</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71" w:name="106901"/>
      <w:bookmarkEnd w:id="1171"/>
      <w:r w:rsidRPr="009C38FE">
        <w:rPr>
          <w:rFonts w:ascii="inherit" w:eastAsia="Times New Roman" w:hAnsi="inherit" w:cs="Arial"/>
          <w:color w:val="000000"/>
          <w:sz w:val="23"/>
          <w:szCs w:val="23"/>
          <w:lang w:eastAsia="ru-RU"/>
        </w:rPr>
        <w:t>22.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или иное уполномоченное лицо ежеквартально, до 15-го числа месяца, следующего за отчетным кварталом, представляет в Министерство связи и массовых коммуникаций Российской Федерации отчетность в соответствии с соглашением.</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72" w:name="106902"/>
      <w:bookmarkEnd w:id="1172"/>
      <w:r w:rsidRPr="009C38FE">
        <w:rPr>
          <w:rFonts w:ascii="inherit" w:eastAsia="Times New Roman" w:hAnsi="inherit" w:cs="Arial"/>
          <w:color w:val="000000"/>
          <w:sz w:val="23"/>
          <w:szCs w:val="23"/>
          <w:lang w:eastAsia="ru-RU"/>
        </w:rPr>
        <w:t>23.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или иное уполномоченное лицо в течение 30 дней со дня завершения проекта представляет в Министерство связи и массовых коммуникаций Российской Федерации итоговую отчетность в соответствии с соглашением.</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73" w:name="008760"/>
      <w:bookmarkStart w:id="1174" w:name="008717"/>
      <w:bookmarkStart w:id="1175" w:name="106903"/>
      <w:bookmarkEnd w:id="1173"/>
      <w:bookmarkEnd w:id="1174"/>
      <w:bookmarkEnd w:id="1175"/>
      <w:r w:rsidRPr="009C38FE">
        <w:rPr>
          <w:rFonts w:ascii="inherit" w:eastAsia="Times New Roman" w:hAnsi="inherit" w:cs="Arial"/>
          <w:color w:val="000000"/>
          <w:sz w:val="23"/>
          <w:szCs w:val="23"/>
          <w:lang w:eastAsia="ru-RU"/>
        </w:rPr>
        <w:t xml:space="preserve">24. Эффективность осуществления расходов, в целях </w:t>
      </w:r>
      <w:proofErr w:type="spellStart"/>
      <w:r w:rsidRPr="009C38FE">
        <w:rPr>
          <w:rFonts w:ascii="inherit" w:eastAsia="Times New Roman" w:hAnsi="inherit" w:cs="Arial"/>
          <w:color w:val="000000"/>
          <w:sz w:val="23"/>
          <w:szCs w:val="23"/>
          <w:lang w:eastAsia="ru-RU"/>
        </w:rPr>
        <w:t>софинансирования</w:t>
      </w:r>
      <w:proofErr w:type="spellEnd"/>
      <w:r w:rsidRPr="009C38FE">
        <w:rPr>
          <w:rFonts w:ascii="inherit" w:eastAsia="Times New Roman" w:hAnsi="inherit" w:cs="Arial"/>
          <w:color w:val="000000"/>
          <w:sz w:val="23"/>
          <w:szCs w:val="23"/>
          <w:lang w:eastAsia="ru-RU"/>
        </w:rPr>
        <w:t xml:space="preserve"> которых предоставляется субсидия, определяется на основании показателя результативности использования субсидии "Доля граждан, использующих механизм получения государственных и муниципальных услуг в электронной форме", соответствующего показателю (индикатору) Программы, с учетом показателя результативности реализации проекта (далее - показатели результативности использования субсидии):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76" w:name="008761"/>
      <w:bookmarkEnd w:id="1176"/>
      <w:r w:rsidRPr="009C38FE">
        <w:rPr>
          <w:rFonts w:ascii="inherit" w:eastAsia="Times New Roman" w:hAnsi="inherit" w:cs="Arial"/>
          <w:color w:val="000000"/>
          <w:sz w:val="23"/>
          <w:szCs w:val="23"/>
          <w:lang w:eastAsia="ru-RU"/>
        </w:rPr>
        <w:t>а) для субсидии, предоставленной в 2017 году, - "Количество граждан в i-ом субъекте Российской Федерации, которые зарегистрированы в единой системе идентификации и аутентификации с 1 января по 31 декабря 2017 г.";</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77" w:name="008762"/>
      <w:bookmarkEnd w:id="1177"/>
      <w:r w:rsidRPr="009C38FE">
        <w:rPr>
          <w:rFonts w:ascii="inherit" w:eastAsia="Times New Roman" w:hAnsi="inherit" w:cs="Arial"/>
          <w:color w:val="000000"/>
          <w:sz w:val="23"/>
          <w:szCs w:val="23"/>
          <w:lang w:eastAsia="ru-RU"/>
        </w:rPr>
        <w:t>б) для субсидии, предоставленной в 2018 году, - "Количество граждан в i-ом субъекте Российской Федерации, которые зарегистрированы в единой системе идентификации и аутентификации с обязательным предоставлением ключа простой электронной подписи и установлением личности физического лица (с указанием фамилии, имени, отчества, страхового номера индивидуального лицевого счета застрахованного лица в системе персонифицированного учета Пенсионного фонда Российской Федерации) при личном приеме с 1 января по 31 декабря 2018 г.".</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78" w:name="008718"/>
      <w:bookmarkStart w:id="1179" w:name="106904"/>
      <w:bookmarkEnd w:id="1178"/>
      <w:bookmarkEnd w:id="1179"/>
      <w:r w:rsidRPr="009C38FE">
        <w:rPr>
          <w:rFonts w:ascii="inherit" w:eastAsia="Times New Roman" w:hAnsi="inherit" w:cs="Arial"/>
          <w:color w:val="000000"/>
          <w:sz w:val="23"/>
          <w:szCs w:val="23"/>
          <w:lang w:eastAsia="ru-RU"/>
        </w:rPr>
        <w:t xml:space="preserve">25. Оценка эффективности осуществления расходов, в целях </w:t>
      </w:r>
      <w:proofErr w:type="spellStart"/>
      <w:r w:rsidRPr="009C38FE">
        <w:rPr>
          <w:rFonts w:ascii="inherit" w:eastAsia="Times New Roman" w:hAnsi="inherit" w:cs="Arial"/>
          <w:color w:val="000000"/>
          <w:sz w:val="23"/>
          <w:szCs w:val="23"/>
          <w:lang w:eastAsia="ru-RU"/>
        </w:rPr>
        <w:t>софинансирования</w:t>
      </w:r>
      <w:proofErr w:type="spellEnd"/>
      <w:r w:rsidRPr="009C38FE">
        <w:rPr>
          <w:rFonts w:ascii="inherit" w:eastAsia="Times New Roman" w:hAnsi="inherit" w:cs="Arial"/>
          <w:color w:val="000000"/>
          <w:sz w:val="23"/>
          <w:szCs w:val="23"/>
          <w:lang w:eastAsia="ru-RU"/>
        </w:rPr>
        <w:t xml:space="preserve"> которых предоставляется субсидия, осуществляется Министерством связи и массовых коммуникаций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80" w:name="008719"/>
      <w:bookmarkStart w:id="1181" w:name="106905"/>
      <w:bookmarkEnd w:id="1180"/>
      <w:bookmarkEnd w:id="1181"/>
      <w:r w:rsidRPr="009C38FE">
        <w:rPr>
          <w:rFonts w:ascii="inherit" w:eastAsia="Times New Roman" w:hAnsi="inherit" w:cs="Arial"/>
          <w:color w:val="000000"/>
          <w:sz w:val="23"/>
          <w:szCs w:val="23"/>
          <w:lang w:eastAsia="ru-RU"/>
        </w:rPr>
        <w:t xml:space="preserve">26. Критерием оценки эффективности осуществления расходов, в целях </w:t>
      </w:r>
      <w:proofErr w:type="spellStart"/>
      <w:r w:rsidRPr="009C38FE">
        <w:rPr>
          <w:rFonts w:ascii="inherit" w:eastAsia="Times New Roman" w:hAnsi="inherit" w:cs="Arial"/>
          <w:color w:val="000000"/>
          <w:sz w:val="23"/>
          <w:szCs w:val="23"/>
          <w:lang w:eastAsia="ru-RU"/>
        </w:rPr>
        <w:t>софинансирования</w:t>
      </w:r>
      <w:proofErr w:type="spellEnd"/>
      <w:r w:rsidRPr="009C38FE">
        <w:rPr>
          <w:rFonts w:ascii="inherit" w:eastAsia="Times New Roman" w:hAnsi="inherit" w:cs="Arial"/>
          <w:color w:val="000000"/>
          <w:sz w:val="23"/>
          <w:szCs w:val="23"/>
          <w:lang w:eastAsia="ru-RU"/>
        </w:rPr>
        <w:t xml:space="preserve"> которых предоставляется субсидия, является степень достижения значений показателей результативности использования субсидии.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82" w:name="008720"/>
      <w:bookmarkStart w:id="1183" w:name="106906"/>
      <w:bookmarkEnd w:id="1182"/>
      <w:bookmarkEnd w:id="1183"/>
      <w:r w:rsidRPr="009C38FE">
        <w:rPr>
          <w:rFonts w:ascii="inherit" w:eastAsia="Times New Roman" w:hAnsi="inherit" w:cs="Arial"/>
          <w:color w:val="000000"/>
          <w:sz w:val="23"/>
          <w:szCs w:val="23"/>
          <w:lang w:eastAsia="ru-RU"/>
        </w:rPr>
        <w:t xml:space="preserve">27. Оценка эффективности осуществления расходов, в целях </w:t>
      </w:r>
      <w:proofErr w:type="spellStart"/>
      <w:r w:rsidRPr="009C38FE">
        <w:rPr>
          <w:rFonts w:ascii="inherit" w:eastAsia="Times New Roman" w:hAnsi="inherit" w:cs="Arial"/>
          <w:color w:val="000000"/>
          <w:sz w:val="23"/>
          <w:szCs w:val="23"/>
          <w:lang w:eastAsia="ru-RU"/>
        </w:rPr>
        <w:t>софинансирования</w:t>
      </w:r>
      <w:proofErr w:type="spellEnd"/>
      <w:r w:rsidRPr="009C38FE">
        <w:rPr>
          <w:rFonts w:ascii="inherit" w:eastAsia="Times New Roman" w:hAnsi="inherit" w:cs="Arial"/>
          <w:color w:val="000000"/>
          <w:sz w:val="23"/>
          <w:szCs w:val="23"/>
          <w:lang w:eastAsia="ru-RU"/>
        </w:rPr>
        <w:t xml:space="preserve"> которых предоставляется субсидия, осуществляется путем сравнения установленных соглашением и фактически достигнутых субъектом Российской Федерации по итогам завершения проекта значений показателей результативности использования субсидии.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84" w:name="008721"/>
      <w:bookmarkStart w:id="1185" w:name="106907"/>
      <w:bookmarkEnd w:id="1184"/>
      <w:bookmarkEnd w:id="1185"/>
      <w:r w:rsidRPr="009C38FE">
        <w:rPr>
          <w:rFonts w:ascii="inherit" w:eastAsia="Times New Roman" w:hAnsi="inherit" w:cs="Arial"/>
          <w:color w:val="000000"/>
          <w:sz w:val="23"/>
          <w:szCs w:val="23"/>
          <w:lang w:eastAsia="ru-RU"/>
        </w:rPr>
        <w:lastRenderedPageBreak/>
        <w:t>28. В случае если субъектом Российской Федерации на 31 декабря года предоставления субсидии допущены нарушения обязательств в части достижения значений показателей результативности использования субсидии, предусмотренных соглашением, и до первого дня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размер средств, подлежащий возврату из бюджета субъекта Российской Федерации в федеральный бюджет до 1 июня года, следующего за годом предоставления субсидии, рассчитывается в соответствии с </w:t>
      </w:r>
      <w:hyperlink r:id="rId67" w:anchor="100063" w:history="1">
        <w:r w:rsidRPr="009C38FE">
          <w:rPr>
            <w:rFonts w:ascii="inherit" w:eastAsia="Times New Roman" w:hAnsi="inherit" w:cs="Arial"/>
            <w:color w:val="005EA5"/>
            <w:sz w:val="23"/>
            <w:szCs w:val="23"/>
            <w:u w:val="single"/>
            <w:bdr w:val="none" w:sz="0" w:space="0" w:color="auto" w:frame="1"/>
            <w:lang w:eastAsia="ru-RU"/>
          </w:rPr>
          <w:t>пунктами 16</w:t>
        </w:r>
      </w:hyperlink>
      <w:r w:rsidRPr="009C38FE">
        <w:rPr>
          <w:rFonts w:ascii="inherit" w:eastAsia="Times New Roman" w:hAnsi="inherit" w:cs="Arial"/>
          <w:color w:val="000000"/>
          <w:sz w:val="23"/>
          <w:szCs w:val="23"/>
          <w:lang w:eastAsia="ru-RU"/>
        </w:rPr>
        <w:t> - </w:t>
      </w:r>
      <w:hyperlink r:id="rId68" w:anchor="100075" w:history="1">
        <w:r w:rsidRPr="009C38FE">
          <w:rPr>
            <w:rFonts w:ascii="inherit" w:eastAsia="Times New Roman" w:hAnsi="inherit" w:cs="Arial"/>
            <w:color w:val="005EA5"/>
            <w:sz w:val="23"/>
            <w:szCs w:val="23"/>
            <w:u w:val="single"/>
            <w:bdr w:val="none" w:sz="0" w:space="0" w:color="auto" w:frame="1"/>
            <w:lang w:eastAsia="ru-RU"/>
          </w:rPr>
          <w:t>18</w:t>
        </w:r>
      </w:hyperlink>
      <w:r w:rsidRPr="009C38FE">
        <w:rPr>
          <w:rFonts w:ascii="inherit" w:eastAsia="Times New Roman" w:hAnsi="inherit" w:cs="Arial"/>
          <w:color w:val="000000"/>
          <w:sz w:val="23"/>
          <w:szCs w:val="23"/>
          <w:lang w:eastAsia="ru-RU"/>
        </w:rPr>
        <w:t> Правил формирования, предоставления и распределения субсидий.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86" w:name="106908"/>
      <w:bookmarkEnd w:id="1186"/>
      <w:r w:rsidRPr="009C38FE">
        <w:rPr>
          <w:rFonts w:ascii="inherit" w:eastAsia="Times New Roman" w:hAnsi="inherit" w:cs="Arial"/>
          <w:color w:val="000000"/>
          <w:sz w:val="23"/>
          <w:szCs w:val="23"/>
          <w:lang w:eastAsia="ru-RU"/>
        </w:rPr>
        <w:t>29. Основанием для освобождения субъектов Российской Федерации от применения мер ответственности, предусмотренных </w:t>
      </w:r>
      <w:hyperlink r:id="rId69" w:anchor="106910" w:history="1">
        <w:r w:rsidRPr="009C38FE">
          <w:rPr>
            <w:rFonts w:ascii="inherit" w:eastAsia="Times New Roman" w:hAnsi="inherit" w:cs="Arial"/>
            <w:color w:val="005EA5"/>
            <w:sz w:val="23"/>
            <w:szCs w:val="23"/>
            <w:u w:val="single"/>
            <w:bdr w:val="none" w:sz="0" w:space="0" w:color="auto" w:frame="1"/>
            <w:lang w:eastAsia="ru-RU"/>
          </w:rPr>
          <w:t>пунктом 31</w:t>
        </w:r>
      </w:hyperlink>
      <w:r w:rsidRPr="009C38FE">
        <w:rPr>
          <w:rFonts w:ascii="inherit" w:eastAsia="Times New Roman" w:hAnsi="inherit" w:cs="Arial"/>
          <w:color w:val="000000"/>
          <w:sz w:val="23"/>
          <w:szCs w:val="23"/>
          <w:lang w:eastAsia="ru-RU"/>
        </w:rPr>
        <w:t> настоящих Правил, является документально подтвержденное наступление обстоятельств непреодолимой силы, препятствующих исполнению соответствующих обязательств, с учетом </w:t>
      </w:r>
      <w:hyperlink r:id="rId70" w:anchor="000012" w:history="1">
        <w:r w:rsidRPr="009C38FE">
          <w:rPr>
            <w:rFonts w:ascii="inherit" w:eastAsia="Times New Roman" w:hAnsi="inherit" w:cs="Arial"/>
            <w:color w:val="005EA5"/>
            <w:sz w:val="23"/>
            <w:szCs w:val="23"/>
            <w:u w:val="single"/>
            <w:bdr w:val="none" w:sz="0" w:space="0" w:color="auto" w:frame="1"/>
            <w:lang w:eastAsia="ru-RU"/>
          </w:rPr>
          <w:t>пункта 20</w:t>
        </w:r>
      </w:hyperlink>
      <w:r w:rsidRPr="009C38FE">
        <w:rPr>
          <w:rFonts w:ascii="inherit" w:eastAsia="Times New Roman" w:hAnsi="inherit" w:cs="Arial"/>
          <w:color w:val="000000"/>
          <w:sz w:val="23"/>
          <w:szCs w:val="23"/>
          <w:lang w:eastAsia="ru-RU"/>
        </w:rPr>
        <w:t> Правил формирования, предоставления и распределения субсидий.</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87" w:name="106909"/>
      <w:bookmarkEnd w:id="1187"/>
      <w:r w:rsidRPr="009C38FE">
        <w:rPr>
          <w:rFonts w:ascii="inherit" w:eastAsia="Times New Roman" w:hAnsi="inherit" w:cs="Arial"/>
          <w:color w:val="000000"/>
          <w:sz w:val="23"/>
          <w:szCs w:val="23"/>
          <w:lang w:eastAsia="ru-RU"/>
        </w:rPr>
        <w:t>30. Ответственность за нецелевое использование субсидии, иные нарушения условий предоставления субсидии, а также недостоверность представляемых в Министерство связи и массовых коммуникаций Российской Федерации сведений об осуществлении расходов за счет средств бюджета субъекта Российской Федерации, источником финансового обеспечения которых является субсидия, возлагается на высший исполнительный орган государственной власти субъекта Российской Федерации в соответствии с законодательством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88" w:name="008763"/>
      <w:bookmarkStart w:id="1189" w:name="106910"/>
      <w:bookmarkEnd w:id="1188"/>
      <w:bookmarkEnd w:id="1189"/>
      <w:r w:rsidRPr="009C38FE">
        <w:rPr>
          <w:rFonts w:ascii="inherit" w:eastAsia="Times New Roman" w:hAnsi="inherit" w:cs="Arial"/>
          <w:color w:val="000000"/>
          <w:sz w:val="23"/>
          <w:szCs w:val="23"/>
          <w:lang w:eastAsia="ru-RU"/>
        </w:rPr>
        <w:t>31. В случае нецелевого использования субсидии и (или) нарушения субъектом Российской Федерации условий ее предоставления, в том числе невозврата субъектом Российской Федерации средств в федеральный бюджет в соответствии с </w:t>
      </w:r>
      <w:hyperlink r:id="rId71" w:anchor="100063" w:history="1">
        <w:r w:rsidRPr="009C38FE">
          <w:rPr>
            <w:rFonts w:ascii="inherit" w:eastAsia="Times New Roman" w:hAnsi="inherit" w:cs="Arial"/>
            <w:color w:val="005EA5"/>
            <w:sz w:val="23"/>
            <w:szCs w:val="23"/>
            <w:u w:val="single"/>
            <w:bdr w:val="none" w:sz="0" w:space="0" w:color="auto" w:frame="1"/>
            <w:lang w:eastAsia="ru-RU"/>
          </w:rPr>
          <w:t>пунктами 16</w:t>
        </w:r>
      </w:hyperlink>
      <w:r w:rsidRPr="009C38FE">
        <w:rPr>
          <w:rFonts w:ascii="inherit" w:eastAsia="Times New Roman" w:hAnsi="inherit" w:cs="Arial"/>
          <w:color w:val="000000"/>
          <w:sz w:val="23"/>
          <w:szCs w:val="23"/>
          <w:lang w:eastAsia="ru-RU"/>
        </w:rPr>
        <w:t> и </w:t>
      </w:r>
      <w:hyperlink r:id="rId72" w:anchor="000128" w:history="1">
        <w:r w:rsidRPr="009C38FE">
          <w:rPr>
            <w:rFonts w:ascii="inherit" w:eastAsia="Times New Roman" w:hAnsi="inherit" w:cs="Arial"/>
            <w:color w:val="005EA5"/>
            <w:sz w:val="23"/>
            <w:szCs w:val="23"/>
            <w:u w:val="single"/>
            <w:bdr w:val="none" w:sz="0" w:space="0" w:color="auto" w:frame="1"/>
            <w:lang w:eastAsia="ru-RU"/>
          </w:rPr>
          <w:t>22(1)</w:t>
        </w:r>
      </w:hyperlink>
      <w:r w:rsidRPr="009C38FE">
        <w:rPr>
          <w:rFonts w:ascii="inherit" w:eastAsia="Times New Roman" w:hAnsi="inherit" w:cs="Arial"/>
          <w:color w:val="000000"/>
          <w:sz w:val="23"/>
          <w:szCs w:val="23"/>
          <w:lang w:eastAsia="ru-RU"/>
        </w:rPr>
        <w:t> Правил формирования, предоставления и распределения субсидий, к нему применяются бюджетные меры принуждения, предусмотренные бюджетным законодательством Российской Федерации.</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90" w:name="008722"/>
      <w:bookmarkStart w:id="1191" w:name="106911"/>
      <w:bookmarkEnd w:id="1190"/>
      <w:bookmarkEnd w:id="1191"/>
      <w:r w:rsidRPr="009C38FE">
        <w:rPr>
          <w:rFonts w:ascii="inherit" w:eastAsia="Times New Roman" w:hAnsi="inherit" w:cs="Arial"/>
          <w:color w:val="000000"/>
          <w:sz w:val="23"/>
          <w:szCs w:val="23"/>
          <w:lang w:eastAsia="ru-RU"/>
        </w:rPr>
        <w:t>32. Утратил силу. - Постановление Правительства РФ от 15.11.2017 N 1384.</w:t>
      </w:r>
    </w:p>
    <w:p w:rsidR="009C38FE" w:rsidRPr="009C38FE" w:rsidRDefault="009C38FE" w:rsidP="009C38FE">
      <w:pPr>
        <w:spacing w:after="0" w:line="330" w:lineRule="atLeast"/>
        <w:jc w:val="both"/>
        <w:textAlignment w:val="baseline"/>
        <w:rPr>
          <w:rFonts w:ascii="inherit" w:eastAsia="Times New Roman" w:hAnsi="inherit" w:cs="Arial"/>
          <w:color w:val="000000"/>
          <w:sz w:val="23"/>
          <w:szCs w:val="23"/>
          <w:lang w:eastAsia="ru-RU"/>
        </w:rPr>
      </w:pPr>
      <w:bookmarkStart w:id="1192" w:name="106912"/>
      <w:bookmarkEnd w:id="1192"/>
      <w:r w:rsidRPr="009C38FE">
        <w:rPr>
          <w:rFonts w:ascii="inherit" w:eastAsia="Times New Roman" w:hAnsi="inherit" w:cs="Arial"/>
          <w:color w:val="000000"/>
          <w:sz w:val="23"/>
          <w:szCs w:val="23"/>
          <w:lang w:eastAsia="ru-RU"/>
        </w:rPr>
        <w:t>33. Контроль за соблюдением субъектами Российской Федерации условий предоставления субсидий осуществляется Министерством связи и массовых коммуникаций Российской Федерации и федеральным органом исполнительной власти, осуществляющим функции по контролю и надзору в финансово-бюджетной сфере.</w:t>
      </w:r>
    </w:p>
    <w:p w:rsidR="00B2515F" w:rsidRDefault="00B2515F"/>
    <w:sectPr w:rsidR="00B251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8FE"/>
    <w:rsid w:val="009C38FE"/>
    <w:rsid w:val="00B251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1D746"/>
  <w15:chartTrackingRefBased/>
  <w15:docId w15:val="{9ADACCF3-7D56-47E2-A0CD-6164F570D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9C38F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38FE"/>
    <w:rPr>
      <w:rFonts w:ascii="Times New Roman" w:eastAsia="Times New Roman" w:hAnsi="Times New Roman" w:cs="Times New Roman"/>
      <w:b/>
      <w:bCs/>
      <w:kern w:val="36"/>
      <w:sz w:val="48"/>
      <w:szCs w:val="48"/>
      <w:lang w:eastAsia="ru-RU"/>
    </w:rPr>
  </w:style>
  <w:style w:type="paragraph" w:customStyle="1" w:styleId="msonormal0">
    <w:name w:val="msonormal"/>
    <w:basedOn w:val="a"/>
    <w:rsid w:val="009C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9C3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C38FE"/>
    <w:rPr>
      <w:rFonts w:ascii="Courier New" w:eastAsia="Times New Roman" w:hAnsi="Courier New" w:cs="Courier New"/>
      <w:sz w:val="20"/>
      <w:szCs w:val="20"/>
      <w:lang w:eastAsia="ru-RU"/>
    </w:rPr>
  </w:style>
  <w:style w:type="paragraph" w:customStyle="1" w:styleId="pcenter">
    <w:name w:val="pcenter"/>
    <w:basedOn w:val="a"/>
    <w:rsid w:val="009C38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
    <w:rsid w:val="009C38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9C38FE"/>
    <w:rPr>
      <w:color w:val="0000FF"/>
      <w:u w:val="single"/>
    </w:rPr>
  </w:style>
  <w:style w:type="character" w:styleId="a4">
    <w:name w:val="FollowedHyperlink"/>
    <w:basedOn w:val="a0"/>
    <w:uiPriority w:val="99"/>
    <w:semiHidden/>
    <w:unhideWhenUsed/>
    <w:rsid w:val="009C38FE"/>
    <w:rPr>
      <w:color w:val="800080"/>
      <w:u w:val="single"/>
    </w:rPr>
  </w:style>
  <w:style w:type="paragraph" w:customStyle="1" w:styleId="pright">
    <w:name w:val="pright"/>
    <w:basedOn w:val="a"/>
    <w:rsid w:val="009C38F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543883">
      <w:bodyDiv w:val="1"/>
      <w:marLeft w:val="0"/>
      <w:marRight w:val="0"/>
      <w:marTop w:val="0"/>
      <w:marBottom w:val="0"/>
      <w:divBdr>
        <w:top w:val="none" w:sz="0" w:space="0" w:color="auto"/>
        <w:left w:val="none" w:sz="0" w:space="0" w:color="auto"/>
        <w:bottom w:val="none" w:sz="0" w:space="0" w:color="auto"/>
        <w:right w:val="none" w:sz="0" w:space="0" w:color="auto"/>
      </w:divBdr>
      <w:divsChild>
        <w:div w:id="1317033073">
          <w:marLeft w:val="0"/>
          <w:marRight w:val="0"/>
          <w:marTop w:val="0"/>
          <w:marBottom w:val="0"/>
          <w:divBdr>
            <w:top w:val="none" w:sz="0" w:space="0" w:color="auto"/>
            <w:left w:val="none" w:sz="0" w:space="0" w:color="auto"/>
            <w:bottom w:val="none" w:sz="0" w:space="0" w:color="auto"/>
            <w:right w:val="none" w:sz="0" w:space="0" w:color="auto"/>
          </w:divBdr>
        </w:div>
        <w:div w:id="9072272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legalacts.ru/doc/ukaz-prezidenta-rf-ot-07052012-n-596/" TargetMode="External"/><Relationship Id="rId21" Type="http://schemas.openxmlformats.org/officeDocument/2006/relationships/hyperlink" Target="http://legalacts.ru/doc/rasporjazhenie-pravitelstva-rf-ot-30122013-n-2602-r/" TargetMode="External"/><Relationship Id="rId42" Type="http://schemas.openxmlformats.org/officeDocument/2006/relationships/hyperlink" Target="http://legalacts.ru/doc/federalnyi-zakon-ot-05122017-n-362-fz-o-federalnom-biudzhete/" TargetMode="External"/><Relationship Id="rId47" Type="http://schemas.openxmlformats.org/officeDocument/2006/relationships/hyperlink" Target="http://legalacts.ru/doc/postanovlenie-pravitelstva-rf-ot-15042014-n-313/" TargetMode="External"/><Relationship Id="rId63" Type="http://schemas.openxmlformats.org/officeDocument/2006/relationships/hyperlink" Target="http://legalacts.ru/doc/postanovlenie-pravitelstva-rf-ot-30092014-n-999/" TargetMode="External"/><Relationship Id="rId68" Type="http://schemas.openxmlformats.org/officeDocument/2006/relationships/hyperlink" Target="http://legalacts.ru/doc/postanovlenie-pravitelstva-rf-ot-30092014-n-999/" TargetMode="External"/><Relationship Id="rId2" Type="http://schemas.openxmlformats.org/officeDocument/2006/relationships/settings" Target="settings.xml"/><Relationship Id="rId16" Type="http://schemas.openxmlformats.org/officeDocument/2006/relationships/hyperlink" Target="http://legalacts.ru/doc/rasporjazhenie-pravitelstva-rf-ot-28072017-n-1632-r-ob-utverzhdenii/" TargetMode="External"/><Relationship Id="rId29" Type="http://schemas.openxmlformats.org/officeDocument/2006/relationships/hyperlink" Target="http://legalacts.ru/doc/rasporjazhenie-pravitelstva-rf-ot-26032014-n-437-r/" TargetMode="External"/><Relationship Id="rId11" Type="http://schemas.openxmlformats.org/officeDocument/2006/relationships/hyperlink" Target="http://legalacts.ru/doc/federalnyi-zakon-ot-07072003-n-126-fz-s/" TargetMode="External"/><Relationship Id="rId24" Type="http://schemas.openxmlformats.org/officeDocument/2006/relationships/hyperlink" Target="http://legalacts.ru/doc/rasporjazhenie-pravitelstva-rf-ot-08122011-n-2227-r/" TargetMode="External"/><Relationship Id="rId32" Type="http://schemas.openxmlformats.org/officeDocument/2006/relationships/hyperlink" Target="http://legalacts.ru/doc/rasporjazhenie-pravitelstva-rf-ot-29122014-n-2769-r/" TargetMode="External"/><Relationship Id="rId37" Type="http://schemas.openxmlformats.org/officeDocument/2006/relationships/hyperlink" Target="http://legalacts.ru/doc/federalnyi-zakon-ot-05122017-n-362-fz-o-federalnom-biudzhete/" TargetMode="External"/><Relationship Id="rId40" Type="http://schemas.openxmlformats.org/officeDocument/2006/relationships/hyperlink" Target="http://legalacts.ru/doc/ukaz-prezidenta-rf-ot-07052012-n-601/" TargetMode="External"/><Relationship Id="rId45" Type="http://schemas.openxmlformats.org/officeDocument/2006/relationships/hyperlink" Target="http://legalacts.ru/doc/postanovlenie-pravitelstva-rf-ot-15042014-n-313/" TargetMode="External"/><Relationship Id="rId53" Type="http://schemas.openxmlformats.org/officeDocument/2006/relationships/hyperlink" Target="http://legalacts.ru/doc/postanovlenie-pravitelstva-rf-ot-15042014-n-313/" TargetMode="External"/><Relationship Id="rId58" Type="http://schemas.openxmlformats.org/officeDocument/2006/relationships/hyperlink" Target="http://legalacts.ru/doc/postanovlenie-pravitelstva-rf-ot-15042014-n-313/" TargetMode="External"/><Relationship Id="rId66" Type="http://schemas.openxmlformats.org/officeDocument/2006/relationships/hyperlink" Target="http://legalacts.ru/doc/postanovlenie-pravitelstva-rf-ot-15042014-n-313/" TargetMode="External"/><Relationship Id="rId74" Type="http://schemas.openxmlformats.org/officeDocument/2006/relationships/theme" Target="theme/theme1.xml"/><Relationship Id="rId5" Type="http://schemas.openxmlformats.org/officeDocument/2006/relationships/hyperlink" Target="http://legalacts.ru/doc/postanovlenie-pravitelstva-rf-ot-15042014-n-313/" TargetMode="External"/><Relationship Id="rId61" Type="http://schemas.openxmlformats.org/officeDocument/2006/relationships/hyperlink" Target="http://legalacts.ru/doc/postanovlenie-pravitelstva-rf-ot-30092014-n-999/" TargetMode="External"/><Relationship Id="rId19" Type="http://schemas.openxmlformats.org/officeDocument/2006/relationships/hyperlink" Target="http://legalacts.ru/doc/rasporjazhenie-pravitelstva-rf-ot-01112013-n-2036-r/" TargetMode="External"/><Relationship Id="rId14" Type="http://schemas.openxmlformats.org/officeDocument/2006/relationships/hyperlink" Target="http://legalacts.ru/doc/ukaz-prezidenta-rf-ot-01122016-n-642-o-strategii/" TargetMode="External"/><Relationship Id="rId22" Type="http://schemas.openxmlformats.org/officeDocument/2006/relationships/hyperlink" Target="http://legalacts.ru/doc/ukaz-prezidenta-rf-ot-09052017-n-203-o-strategii/" TargetMode="External"/><Relationship Id="rId27" Type="http://schemas.openxmlformats.org/officeDocument/2006/relationships/hyperlink" Target="http://legalacts.ru/doc/postanovlenie-pravitelstva-rf-ot-15042014-n-313/" TargetMode="External"/><Relationship Id="rId30" Type="http://schemas.openxmlformats.org/officeDocument/2006/relationships/hyperlink" Target="http://legalacts.ru/doc/rasporjazhenie-pravitelstva-rf-ot-29122014-n-2769-r/" TargetMode="External"/><Relationship Id="rId35" Type="http://schemas.openxmlformats.org/officeDocument/2006/relationships/hyperlink" Target="http://legalacts.ru/doc/postanovlenie-pravitelstva-rf-ot-15042014-n-313/" TargetMode="External"/><Relationship Id="rId43" Type="http://schemas.openxmlformats.org/officeDocument/2006/relationships/hyperlink" Target="http://legalacts.ru/doc/federalnyi-zakon-ot-05122017-n-362-fz-o-federalnom-biudzhete/" TargetMode="External"/><Relationship Id="rId48" Type="http://schemas.openxmlformats.org/officeDocument/2006/relationships/hyperlink" Target="http://legalacts.ru/doc/postanovlenie-pravitelstva-rf-ot-30092014-n-999/" TargetMode="External"/><Relationship Id="rId56" Type="http://schemas.openxmlformats.org/officeDocument/2006/relationships/hyperlink" Target="http://legalacts.ru/doc/postanovlenie-pravitelstva-rf-ot-15042014-n-313/" TargetMode="External"/><Relationship Id="rId64" Type="http://schemas.openxmlformats.org/officeDocument/2006/relationships/hyperlink" Target="http://legalacts.ru/doc/postanovlenie-pravitelstva-rf-ot-15042014-n-313/" TargetMode="External"/><Relationship Id="rId69" Type="http://schemas.openxmlformats.org/officeDocument/2006/relationships/hyperlink" Target="http://legalacts.ru/doc/postanovlenie-pravitelstva-rf-ot-15042014-n-313/" TargetMode="External"/><Relationship Id="rId8" Type="http://schemas.openxmlformats.org/officeDocument/2006/relationships/hyperlink" Target="http://legalacts.ru/doc/postanovlenie-pravitelstva-rf-ot-15042014-n-313/" TargetMode="External"/><Relationship Id="rId51" Type="http://schemas.openxmlformats.org/officeDocument/2006/relationships/hyperlink" Target="http://legalacts.ru/doc/postanovlenie-pravitelstva-rf-ot-15042014-n-313/" TargetMode="External"/><Relationship Id="rId72" Type="http://schemas.openxmlformats.org/officeDocument/2006/relationships/hyperlink" Target="http://legalacts.ru/doc/postanovlenie-pravitelstva-rf-ot-30092014-n-999/" TargetMode="External"/><Relationship Id="rId3" Type="http://schemas.openxmlformats.org/officeDocument/2006/relationships/webSettings" Target="webSettings.xml"/><Relationship Id="rId12" Type="http://schemas.openxmlformats.org/officeDocument/2006/relationships/hyperlink" Target="http://legalacts.ru/doc/postanovlenie-pravitelstva-rf-ot-03122009-n-985/" TargetMode="External"/><Relationship Id="rId17" Type="http://schemas.openxmlformats.org/officeDocument/2006/relationships/hyperlink" Target="http://legalacts.ru/doc/rasporjazhenie-pravitelstva-rf-ot-17112008-n-1662-r/" TargetMode="External"/><Relationship Id="rId25" Type="http://schemas.openxmlformats.org/officeDocument/2006/relationships/hyperlink" Target="http://legalacts.ru/doc/rasporjazhenie-pravitelstva-rf-ot-01112013-n-2036-r/" TargetMode="External"/><Relationship Id="rId33" Type="http://schemas.openxmlformats.org/officeDocument/2006/relationships/hyperlink" Target="http://legalacts.ru/doc/rasporjazhenie-pravitelstva-rf-ot-29122014-n-2769-r/" TargetMode="External"/><Relationship Id="rId38" Type="http://schemas.openxmlformats.org/officeDocument/2006/relationships/hyperlink" Target="http://legalacts.ru/doc/postanovlenie-pravitelstva-rf-ot-15112017-n-1384-o-vnesenii/" TargetMode="External"/><Relationship Id="rId46" Type="http://schemas.openxmlformats.org/officeDocument/2006/relationships/hyperlink" Target="http://legalacts.ru/doc/postanovlenie-pravitelstva-rf-ot-15042014-n-313/" TargetMode="External"/><Relationship Id="rId59" Type="http://schemas.openxmlformats.org/officeDocument/2006/relationships/hyperlink" Target="http://legalacts.ru/doc/postanovlenie-pravitelstva-rf-ot-15042014-n-313/" TargetMode="External"/><Relationship Id="rId67" Type="http://schemas.openxmlformats.org/officeDocument/2006/relationships/hyperlink" Target="http://legalacts.ru/doc/postanovlenie-pravitelstva-rf-ot-30092014-n-999/" TargetMode="External"/><Relationship Id="rId20" Type="http://schemas.openxmlformats.org/officeDocument/2006/relationships/hyperlink" Target="http://legalacts.ru/doc/rasporjazhenie-pravitelstva-rf-ot-25122013-n-2516-r/" TargetMode="External"/><Relationship Id="rId41" Type="http://schemas.openxmlformats.org/officeDocument/2006/relationships/hyperlink" Target="http://legalacts.ru/doc/federalnyi-zakon-ot-05122017-n-362-fz-o-federalnom-biudzhete/" TargetMode="External"/><Relationship Id="rId54" Type="http://schemas.openxmlformats.org/officeDocument/2006/relationships/hyperlink" Target="http://legalacts.ru/doc/postanovlenie-pravitelstva-rf-ot-15042014-n-313/" TargetMode="External"/><Relationship Id="rId62" Type="http://schemas.openxmlformats.org/officeDocument/2006/relationships/hyperlink" Target="http://legalacts.ru/doc/postanovlenie-pravitelstva-rf-ot-15042014-n-313/" TargetMode="External"/><Relationship Id="rId70" Type="http://schemas.openxmlformats.org/officeDocument/2006/relationships/hyperlink" Target="http://legalacts.ru/doc/postanovlenie-pravitelstva-rf-ot-30092014-n-999/" TargetMode="External"/><Relationship Id="rId1" Type="http://schemas.openxmlformats.org/officeDocument/2006/relationships/styles" Target="styles.xml"/><Relationship Id="rId6" Type="http://schemas.openxmlformats.org/officeDocument/2006/relationships/hyperlink" Target="http://legalacts.ru/doc/postanovlenie-pravitelstva-rf-ot-15042014-n-313/" TargetMode="External"/><Relationship Id="rId15" Type="http://schemas.openxmlformats.org/officeDocument/2006/relationships/hyperlink" Target="http://legalacts.ru/doc/ukaz-prezidenta-rf-ot-05122016-n-646-ob-utverzhdenii/" TargetMode="External"/><Relationship Id="rId23" Type="http://schemas.openxmlformats.org/officeDocument/2006/relationships/hyperlink" Target="http://legalacts.ru/doc/ukaz-prezidenta-rf-ot-05122016-n-646-ob-utverzhdenii/" TargetMode="External"/><Relationship Id="rId28" Type="http://schemas.openxmlformats.org/officeDocument/2006/relationships/hyperlink" Target="http://legalacts.ru/doc/ukaz-prezidenta-rf-ot-09052017-n-203-o-strategii/" TargetMode="External"/><Relationship Id="rId36" Type="http://schemas.openxmlformats.org/officeDocument/2006/relationships/hyperlink" Target="http://legalacts.ru/doc/postanovlenie-pravitelstva-rf-ot-15042014-n-313/" TargetMode="External"/><Relationship Id="rId49" Type="http://schemas.openxmlformats.org/officeDocument/2006/relationships/hyperlink" Target="http://legalacts.ru/doc/postanovlenie-pravitelstva-rf-ot-15042014-n-313/" TargetMode="External"/><Relationship Id="rId57" Type="http://schemas.openxmlformats.org/officeDocument/2006/relationships/hyperlink" Target="http://legalacts.ru/doc/postanovlenie-pravitelstva-rf-ot-30092014-n-999/" TargetMode="External"/><Relationship Id="rId10" Type="http://schemas.openxmlformats.org/officeDocument/2006/relationships/hyperlink" Target="http://legalacts.ru/doc/postanovlenie-pravitelstva-rf-ot-03122009-n-985/" TargetMode="External"/><Relationship Id="rId31" Type="http://schemas.openxmlformats.org/officeDocument/2006/relationships/hyperlink" Target="http://legalacts.ru/doc/rasporjazhenie-pravitelstva-rf-ot-29122014-n-2769-r/" TargetMode="External"/><Relationship Id="rId44" Type="http://schemas.openxmlformats.org/officeDocument/2006/relationships/hyperlink" Target="http://legalacts.ru/doc/ukaz-prezidenta-rf-ot-07052012-n-601/" TargetMode="External"/><Relationship Id="rId52" Type="http://schemas.openxmlformats.org/officeDocument/2006/relationships/hyperlink" Target="http://legalacts.ru/doc/postanovlenie-pravitelstva-rf-ot-15042014-n-313/" TargetMode="External"/><Relationship Id="rId60" Type="http://schemas.openxmlformats.org/officeDocument/2006/relationships/hyperlink" Target="http://legalacts.ru/doc/postanovlenie-pravitelstva-rf-ot-15042014-n-313/" TargetMode="External"/><Relationship Id="rId65" Type="http://schemas.openxmlformats.org/officeDocument/2006/relationships/hyperlink" Target="http://legalacts.ru/doc/postanovlenie-pravitelstva-rf-ot-15042014-n-313/" TargetMode="External"/><Relationship Id="rId73" Type="http://schemas.openxmlformats.org/officeDocument/2006/relationships/fontTable" Target="fontTable.xml"/><Relationship Id="rId4" Type="http://schemas.openxmlformats.org/officeDocument/2006/relationships/hyperlink" Target="http://legalacts.ru/doc/postanovlenie-pravitelstva-rf-ot-15042014-n-313/" TargetMode="External"/><Relationship Id="rId9" Type="http://schemas.openxmlformats.org/officeDocument/2006/relationships/hyperlink" Target="http://legalacts.ru/doc/postanovlenie-pravitelstva-rf-ot-15042014-n-313/" TargetMode="External"/><Relationship Id="rId13" Type="http://schemas.openxmlformats.org/officeDocument/2006/relationships/hyperlink" Target="http://legalacts.ru/doc/ukaz-prezidenta-rf-ot-09052017-n-203-o-strategii/" TargetMode="External"/><Relationship Id="rId18" Type="http://schemas.openxmlformats.org/officeDocument/2006/relationships/hyperlink" Target="http://legalacts.ru/doc/rasporjazhenie-pravitelstva-rf-ot-08122011-n-2227-r/" TargetMode="External"/><Relationship Id="rId39" Type="http://schemas.openxmlformats.org/officeDocument/2006/relationships/hyperlink" Target="http://legalacts.ru/doc/federalnyi-zakon-ot-05122017-n-362-fz-o-federalnom-biudzhete/" TargetMode="External"/><Relationship Id="rId34" Type="http://schemas.openxmlformats.org/officeDocument/2006/relationships/hyperlink" Target="http://legalacts.ru/doc/postanovlenie-pravitelstva-rf-ot-15042014-n-313/" TargetMode="External"/><Relationship Id="rId50" Type="http://schemas.openxmlformats.org/officeDocument/2006/relationships/hyperlink" Target="http://legalacts.ru/doc/postanovlenie-pravitelstva-rf-ot-22112004-n-670/" TargetMode="External"/><Relationship Id="rId55" Type="http://schemas.openxmlformats.org/officeDocument/2006/relationships/hyperlink" Target="http://legalacts.ru/doc/postanovlenie-pravitelstva-rf-ot-22112004-n-670/" TargetMode="External"/><Relationship Id="rId7" Type="http://schemas.openxmlformats.org/officeDocument/2006/relationships/hyperlink" Target="http://legalacts.ru/doc/postanovlenie-pravitelstva-rf-ot-15042014-n-313/" TargetMode="External"/><Relationship Id="rId71" Type="http://schemas.openxmlformats.org/officeDocument/2006/relationships/hyperlink" Target="http://legalacts.ru/doc/postanovlenie-pravitelstva-rf-ot-30092014-n-9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43</Pages>
  <Words>16706</Words>
  <Characters>95229</Characters>
  <Application>Microsoft Office Word</Application>
  <DocSecurity>0</DocSecurity>
  <Lines>793</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2018-09-04T15:50:00Z</dcterms:created>
  <dcterms:modified xsi:type="dcterms:W3CDTF">2018-09-04T15:52:00Z</dcterms:modified>
</cp:coreProperties>
</file>